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63DE" w:rsidRDefault="004A62D1">
      <w:pPr>
        <w:jc w:val="center"/>
        <w:rPr>
          <w:b/>
        </w:rPr>
      </w:pPr>
      <w:r>
        <w:rPr>
          <w:b/>
        </w:rPr>
        <w:t>Договор № ________ реализации туристского продукта</w:t>
      </w:r>
    </w:p>
    <w:p w:rsidR="00CA63DE" w:rsidRDefault="00CA63DE">
      <w:pPr>
        <w:jc w:val="both"/>
        <w:rPr>
          <w:b/>
          <w:sz w:val="20"/>
          <w:szCs w:val="20"/>
        </w:rPr>
      </w:pPr>
    </w:p>
    <w:p w:rsidR="00CA63DE" w:rsidRDefault="004A62D1">
      <w:pPr>
        <w:rPr>
          <w:b/>
          <w:sz w:val="20"/>
          <w:szCs w:val="20"/>
        </w:rPr>
      </w:pPr>
      <w:r>
        <w:rPr>
          <w:b/>
          <w:sz w:val="20"/>
          <w:szCs w:val="20"/>
        </w:rPr>
        <w:t xml:space="preserve">г. Санкт-Петербург                                                                    </w:t>
      </w:r>
      <w:r>
        <w:rPr>
          <w:b/>
          <w:sz w:val="20"/>
          <w:szCs w:val="20"/>
        </w:rPr>
        <w:tab/>
      </w:r>
      <w:r>
        <w:rPr>
          <w:b/>
          <w:sz w:val="20"/>
          <w:szCs w:val="20"/>
        </w:rPr>
        <w:tab/>
      </w:r>
      <w:r>
        <w:rPr>
          <w:b/>
          <w:sz w:val="20"/>
          <w:szCs w:val="20"/>
        </w:rPr>
        <w:tab/>
      </w:r>
      <w:r>
        <w:rPr>
          <w:b/>
          <w:sz w:val="20"/>
          <w:szCs w:val="20"/>
        </w:rPr>
        <w:tab/>
      </w:r>
      <w:r>
        <w:rPr>
          <w:b/>
          <w:sz w:val="20"/>
          <w:szCs w:val="20"/>
        </w:rPr>
        <w:tab/>
        <w:t>«___»________ 201   г.</w:t>
      </w:r>
    </w:p>
    <w:p w:rsidR="00CA63DE" w:rsidRDefault="00CA63DE">
      <w:pPr>
        <w:jc w:val="center"/>
        <w:rPr>
          <w:b/>
        </w:rPr>
      </w:pPr>
    </w:p>
    <w:p w:rsidR="00CA63DE" w:rsidRDefault="004A62D1">
      <w:pPr>
        <w:rPr>
          <w:sz w:val="18"/>
          <w:szCs w:val="18"/>
        </w:rPr>
      </w:pPr>
      <w:r>
        <w:rPr>
          <w:b/>
          <w:sz w:val="18"/>
          <w:szCs w:val="18"/>
        </w:rPr>
        <w:t>ООО «Центр познавательных путешествий «Дядюшка Ник»</w:t>
      </w:r>
      <w:r>
        <w:rPr>
          <w:sz w:val="18"/>
          <w:szCs w:val="18"/>
        </w:rPr>
        <w:t xml:space="preserve"> в лице директора Бородиновой Марины Феликсовны, действующей на основании Устава, именуемое в дальнейшем Туроператор, с одной стороны, и _____________________________________________________________________________________________________ , действующее на основании Договора, заключенного в интересах лица/лиц, указанных в п. 1.2. настоящего Договора, именуемое в дальнейшем Клиент, с другой стороны, совместно именуемые Стороны, заключили настоящий Договор о нижеследующем:</w:t>
      </w:r>
    </w:p>
    <w:p w:rsidR="00CA63DE" w:rsidRDefault="00CA63DE">
      <w:pPr>
        <w:jc w:val="both"/>
      </w:pPr>
    </w:p>
    <w:p w:rsidR="00CA63DE" w:rsidRDefault="004A62D1">
      <w:pPr>
        <w:rPr>
          <w:b/>
          <w:sz w:val="18"/>
          <w:szCs w:val="18"/>
        </w:rPr>
      </w:pPr>
      <w:r>
        <w:rPr>
          <w:b/>
          <w:sz w:val="18"/>
          <w:szCs w:val="18"/>
        </w:rPr>
        <w:t xml:space="preserve">1.ПРЕДМЕТ ДОГОВОРА     </w:t>
      </w:r>
    </w:p>
    <w:p w:rsidR="00CA63DE" w:rsidRDefault="004A62D1">
      <w:pPr>
        <w:jc w:val="both"/>
        <w:rPr>
          <w:sz w:val="18"/>
        </w:rPr>
      </w:pPr>
      <w:r>
        <w:rPr>
          <w:sz w:val="18"/>
        </w:rPr>
        <w:t>1.1. На условиях и в сроки, установленные настоящим Договором, Туроператор обязуется обеспечить оказание Клиенту комплекса туристских услуг, входящих в Туристский продукт, а Клиент обязуется его оплатить.</w:t>
      </w:r>
    </w:p>
    <w:p w:rsidR="00CA63DE" w:rsidRDefault="004A62D1">
      <w:pPr>
        <w:jc w:val="both"/>
        <w:rPr>
          <w:sz w:val="18"/>
        </w:rPr>
      </w:pPr>
      <w:r>
        <w:rPr>
          <w:sz w:val="18"/>
        </w:rPr>
        <w:t xml:space="preserve">Маршрут следования ________________________________________________________________ сроком на ________ дней, ________ ночей  </w:t>
      </w:r>
    </w:p>
    <w:p w:rsidR="00CA63DE" w:rsidRDefault="004A62D1">
      <w:pPr>
        <w:jc w:val="both"/>
        <w:rPr>
          <w:sz w:val="18"/>
        </w:rPr>
      </w:pPr>
      <w:r>
        <w:rPr>
          <w:sz w:val="18"/>
        </w:rPr>
        <w:t xml:space="preserve">с «_____» ____________ по «______» ______________ 201___г. </w:t>
      </w:r>
    </w:p>
    <w:p w:rsidR="00CA63DE" w:rsidRDefault="004A62D1">
      <w:pPr>
        <w:jc w:val="both"/>
        <w:rPr>
          <w:sz w:val="18"/>
        </w:rPr>
      </w:pPr>
      <w:r>
        <w:rPr>
          <w:sz w:val="18"/>
        </w:rPr>
        <w:t xml:space="preserve">Проезд из ________________________ в страну пребывания и обратно __________________, трансфер в стране пребывания _____________ </w:t>
      </w:r>
    </w:p>
    <w:p w:rsidR="00CA63DE" w:rsidRDefault="004A62D1">
      <w:pPr>
        <w:jc w:val="both"/>
        <w:rPr>
          <w:sz w:val="18"/>
        </w:rPr>
      </w:pPr>
      <w:r>
        <w:rPr>
          <w:sz w:val="18"/>
        </w:rPr>
        <w:t>Курорт ____________________________________ Отель __________________________________ категории___________________________</w:t>
      </w:r>
    </w:p>
    <w:p w:rsidR="00CA63DE" w:rsidRDefault="004A62D1">
      <w:pPr>
        <w:jc w:val="both"/>
        <w:rPr>
          <w:sz w:val="18"/>
        </w:rPr>
      </w:pPr>
      <w:r>
        <w:rPr>
          <w:sz w:val="18"/>
        </w:rPr>
        <w:t>В номере: туалет, ванная, душ, холодильник, кондиционер, телевизор, телефон (подчеркнуть).</w:t>
      </w:r>
    </w:p>
    <w:p w:rsidR="00CA63DE" w:rsidRDefault="004A62D1">
      <w:pPr>
        <w:jc w:val="both"/>
        <w:rPr>
          <w:sz w:val="18"/>
        </w:rPr>
      </w:pPr>
      <w:r>
        <w:rPr>
          <w:sz w:val="18"/>
        </w:rPr>
        <w:t>Тип размещения: _________________________________________ Питание_______________________________________________________</w:t>
      </w:r>
    </w:p>
    <w:p w:rsidR="00CA63DE" w:rsidRDefault="004A62D1">
      <w:pPr>
        <w:rPr>
          <w:sz w:val="18"/>
        </w:rPr>
      </w:pPr>
      <w:r>
        <w:rPr>
          <w:sz w:val="18"/>
        </w:rPr>
        <w:t>Адрес, телефоны контактного лица_________________________________________________________________________________________</w:t>
      </w:r>
    </w:p>
    <w:p w:rsidR="00CA63DE" w:rsidRDefault="004A62D1">
      <w:pPr>
        <w:jc w:val="both"/>
        <w:rPr>
          <w:sz w:val="18"/>
        </w:rPr>
      </w:pPr>
      <w:r>
        <w:rPr>
          <w:sz w:val="18"/>
        </w:rPr>
        <w:t>_______________________________________________________________________________________________________________________</w:t>
      </w:r>
    </w:p>
    <w:p w:rsidR="00CA63DE" w:rsidRDefault="004A62D1">
      <w:pPr>
        <w:jc w:val="both"/>
        <w:rPr>
          <w:sz w:val="18"/>
        </w:rPr>
      </w:pPr>
      <w:r>
        <w:rPr>
          <w:sz w:val="18"/>
        </w:rPr>
        <w:t>Медицинская страховка ___________ Дополнительные услуги _________________________________________________________________</w:t>
      </w:r>
    </w:p>
    <w:p w:rsidR="00CA63DE" w:rsidRDefault="004A62D1">
      <w:pPr>
        <w:jc w:val="both"/>
        <w:rPr>
          <w:sz w:val="18"/>
        </w:rPr>
      </w:pPr>
      <w:r>
        <w:rPr>
          <w:sz w:val="18"/>
        </w:rPr>
        <w:t>_______________________________________________________________________________________________________________________</w:t>
      </w:r>
    </w:p>
    <w:p w:rsidR="00CA63DE" w:rsidRDefault="00CA63DE">
      <w:pPr>
        <w:jc w:val="both"/>
      </w:pPr>
    </w:p>
    <w:p w:rsidR="00CA63DE" w:rsidRDefault="004A62D1">
      <w:pPr>
        <w:jc w:val="both"/>
        <w:rPr>
          <w:sz w:val="18"/>
          <w:szCs w:val="18"/>
        </w:rPr>
      </w:pPr>
      <w:r>
        <w:rPr>
          <w:sz w:val="18"/>
          <w:szCs w:val="18"/>
        </w:rPr>
        <w:t>1.2. Туристы, совершающие путешествие на условиях настоящего Договора:</w:t>
      </w:r>
    </w:p>
    <w:tbl>
      <w:tblPr>
        <w:tblW w:w="10769" w:type="dxa"/>
        <w:tblInd w:w="64" w:type="dxa"/>
        <w:tblBorders>
          <w:top w:val="single" w:sz="4" w:space="0" w:color="000001"/>
          <w:left w:val="single" w:sz="4" w:space="0" w:color="000001"/>
          <w:bottom w:val="single" w:sz="4" w:space="0" w:color="000001"/>
          <w:insideH w:val="single" w:sz="4" w:space="0" w:color="000001"/>
        </w:tblBorders>
        <w:tblCellMar>
          <w:left w:w="53" w:type="dxa"/>
        </w:tblCellMar>
        <w:tblLook w:val="04A0" w:firstRow="1" w:lastRow="0" w:firstColumn="1" w:lastColumn="0" w:noHBand="0" w:noVBand="1"/>
      </w:tblPr>
      <w:tblGrid>
        <w:gridCol w:w="2987"/>
        <w:gridCol w:w="2877"/>
        <w:gridCol w:w="2338"/>
        <w:gridCol w:w="2567"/>
      </w:tblGrid>
      <w:tr w:rsidR="00CA63DE">
        <w:tc>
          <w:tcPr>
            <w:tcW w:w="2986" w:type="dxa"/>
            <w:tcBorders>
              <w:top w:val="single" w:sz="4" w:space="0" w:color="000001"/>
              <w:left w:val="single" w:sz="4" w:space="0" w:color="000001"/>
              <w:bottom w:val="single" w:sz="4" w:space="0" w:color="000001"/>
            </w:tcBorders>
            <w:shd w:val="clear" w:color="auto" w:fill="FFFFFF"/>
          </w:tcPr>
          <w:p w:rsidR="00CA63DE" w:rsidRDefault="004A62D1">
            <w:pPr>
              <w:widowControl w:val="0"/>
              <w:jc w:val="center"/>
            </w:pPr>
            <w:r>
              <w:t>Фамилия</w:t>
            </w:r>
          </w:p>
        </w:tc>
        <w:tc>
          <w:tcPr>
            <w:tcW w:w="2877" w:type="dxa"/>
            <w:tcBorders>
              <w:top w:val="single" w:sz="4" w:space="0" w:color="000001"/>
              <w:left w:val="single" w:sz="4" w:space="0" w:color="000001"/>
              <w:bottom w:val="single" w:sz="4" w:space="0" w:color="000001"/>
            </w:tcBorders>
            <w:shd w:val="clear" w:color="auto" w:fill="FFFFFF"/>
          </w:tcPr>
          <w:p w:rsidR="00CA63DE" w:rsidRDefault="004A62D1">
            <w:pPr>
              <w:widowControl w:val="0"/>
              <w:jc w:val="center"/>
            </w:pPr>
            <w:r>
              <w:t>Имя</w:t>
            </w:r>
          </w:p>
        </w:tc>
        <w:tc>
          <w:tcPr>
            <w:tcW w:w="2338" w:type="dxa"/>
            <w:tcBorders>
              <w:top w:val="single" w:sz="4" w:space="0" w:color="000001"/>
              <w:left w:val="single" w:sz="4" w:space="0" w:color="000001"/>
              <w:bottom w:val="single" w:sz="4" w:space="0" w:color="000001"/>
            </w:tcBorders>
            <w:shd w:val="clear" w:color="auto" w:fill="FFFFFF"/>
          </w:tcPr>
          <w:p w:rsidR="00CA63DE" w:rsidRDefault="004A62D1">
            <w:pPr>
              <w:widowControl w:val="0"/>
              <w:jc w:val="center"/>
              <w:rPr>
                <w:sz w:val="20"/>
                <w:szCs w:val="20"/>
              </w:rPr>
            </w:pPr>
            <w:r>
              <w:rPr>
                <w:sz w:val="20"/>
                <w:szCs w:val="20"/>
              </w:rPr>
              <w:t>Дата рождения</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CA63DE" w:rsidRDefault="004A62D1">
            <w:pPr>
              <w:widowControl w:val="0"/>
              <w:jc w:val="center"/>
              <w:rPr>
                <w:sz w:val="20"/>
                <w:szCs w:val="20"/>
              </w:rPr>
            </w:pPr>
            <w:r>
              <w:rPr>
                <w:sz w:val="20"/>
                <w:szCs w:val="20"/>
              </w:rPr>
              <w:t>№ Паспорта</w:t>
            </w:r>
          </w:p>
        </w:tc>
      </w:tr>
      <w:tr w:rsidR="00CA63DE">
        <w:tc>
          <w:tcPr>
            <w:tcW w:w="2986"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877"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338"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CA63DE" w:rsidRDefault="00CA63DE">
            <w:pPr>
              <w:widowControl w:val="0"/>
              <w:rPr>
                <w:lang w:val="en-US"/>
              </w:rPr>
            </w:pPr>
          </w:p>
        </w:tc>
      </w:tr>
      <w:tr w:rsidR="00CA63DE">
        <w:tc>
          <w:tcPr>
            <w:tcW w:w="2986"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877"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338"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CA63DE" w:rsidRDefault="00CA63DE">
            <w:pPr>
              <w:widowControl w:val="0"/>
              <w:rPr>
                <w:lang w:val="en-US"/>
              </w:rPr>
            </w:pPr>
          </w:p>
        </w:tc>
      </w:tr>
      <w:tr w:rsidR="00CA63DE">
        <w:tc>
          <w:tcPr>
            <w:tcW w:w="2986"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877"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338" w:type="dxa"/>
            <w:tcBorders>
              <w:top w:val="single" w:sz="4" w:space="0" w:color="000001"/>
              <w:left w:val="single" w:sz="4" w:space="0" w:color="000001"/>
              <w:bottom w:val="single" w:sz="4" w:space="0" w:color="000001"/>
            </w:tcBorders>
            <w:shd w:val="clear" w:color="auto" w:fill="FFFFFF"/>
          </w:tcPr>
          <w:p w:rsidR="00CA63DE" w:rsidRDefault="00CA63DE">
            <w:pPr>
              <w:widowControl w:val="0"/>
              <w:rPr>
                <w:lang w:val="en-US"/>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CA63DE" w:rsidRDefault="00CA63DE">
            <w:pPr>
              <w:widowControl w:val="0"/>
              <w:rPr>
                <w:lang w:val="en-US"/>
              </w:rPr>
            </w:pPr>
          </w:p>
        </w:tc>
      </w:tr>
      <w:tr w:rsidR="00CA63DE">
        <w:tc>
          <w:tcPr>
            <w:tcW w:w="2986" w:type="dxa"/>
            <w:tcBorders>
              <w:top w:val="single" w:sz="4" w:space="0" w:color="000001"/>
              <w:left w:val="single" w:sz="4" w:space="0" w:color="000001"/>
              <w:bottom w:val="single" w:sz="4" w:space="0" w:color="000001"/>
            </w:tcBorders>
            <w:shd w:val="clear" w:color="auto" w:fill="FFFFFF"/>
          </w:tcPr>
          <w:p w:rsidR="00CA63DE" w:rsidRDefault="00CA63DE">
            <w:pPr>
              <w:widowControl w:val="0"/>
              <w:rPr>
                <w:color w:val="FF0000"/>
                <w:lang w:val="en-US"/>
              </w:rPr>
            </w:pPr>
          </w:p>
        </w:tc>
        <w:tc>
          <w:tcPr>
            <w:tcW w:w="2877" w:type="dxa"/>
            <w:tcBorders>
              <w:top w:val="single" w:sz="4" w:space="0" w:color="000001"/>
              <w:left w:val="single" w:sz="4" w:space="0" w:color="000001"/>
              <w:bottom w:val="single" w:sz="4" w:space="0" w:color="000001"/>
            </w:tcBorders>
            <w:shd w:val="clear" w:color="auto" w:fill="FFFFFF"/>
          </w:tcPr>
          <w:p w:rsidR="00CA63DE" w:rsidRDefault="00CA63DE">
            <w:pPr>
              <w:widowControl w:val="0"/>
              <w:rPr>
                <w:color w:val="FF0000"/>
                <w:lang w:val="en-US"/>
              </w:rPr>
            </w:pPr>
          </w:p>
        </w:tc>
        <w:tc>
          <w:tcPr>
            <w:tcW w:w="2338" w:type="dxa"/>
            <w:tcBorders>
              <w:top w:val="single" w:sz="4" w:space="0" w:color="000001"/>
              <w:left w:val="single" w:sz="4" w:space="0" w:color="000001"/>
              <w:bottom w:val="single" w:sz="4" w:space="0" w:color="000001"/>
            </w:tcBorders>
            <w:shd w:val="clear" w:color="auto" w:fill="FFFFFF"/>
          </w:tcPr>
          <w:p w:rsidR="00CA63DE" w:rsidRDefault="00CA63DE">
            <w:pPr>
              <w:widowControl w:val="0"/>
              <w:rPr>
                <w:color w:val="FF0000"/>
                <w:lang w:val="en-US"/>
              </w:rPr>
            </w:pPr>
          </w:p>
        </w:tc>
        <w:tc>
          <w:tcPr>
            <w:tcW w:w="2567" w:type="dxa"/>
            <w:tcBorders>
              <w:top w:val="single" w:sz="4" w:space="0" w:color="000001"/>
              <w:left w:val="single" w:sz="4" w:space="0" w:color="000001"/>
              <w:bottom w:val="single" w:sz="4" w:space="0" w:color="000001"/>
              <w:right w:val="single" w:sz="4" w:space="0" w:color="000001"/>
            </w:tcBorders>
            <w:shd w:val="clear" w:color="auto" w:fill="FFFFFF"/>
          </w:tcPr>
          <w:p w:rsidR="00CA63DE" w:rsidRDefault="00CA63DE">
            <w:pPr>
              <w:widowControl w:val="0"/>
              <w:rPr>
                <w:color w:val="FF0000"/>
                <w:lang w:val="en-US"/>
              </w:rPr>
            </w:pPr>
          </w:p>
        </w:tc>
      </w:tr>
    </w:tbl>
    <w:p w:rsidR="00CA63DE" w:rsidRDefault="00CA63DE">
      <w:pPr>
        <w:rPr>
          <w:b/>
          <w:sz w:val="18"/>
          <w:szCs w:val="18"/>
        </w:rPr>
      </w:pPr>
    </w:p>
    <w:p w:rsidR="00CA63DE" w:rsidRDefault="004A62D1">
      <w:pPr>
        <w:rPr>
          <w:b/>
          <w:sz w:val="18"/>
          <w:szCs w:val="18"/>
        </w:rPr>
      </w:pPr>
      <w:r>
        <w:rPr>
          <w:b/>
          <w:sz w:val="18"/>
          <w:szCs w:val="18"/>
        </w:rPr>
        <w:t>2. СВЕДЕНИЯ О ТУРОПЕРАТОРЕ</w:t>
      </w:r>
    </w:p>
    <w:p w:rsidR="00CA63DE" w:rsidRDefault="004A62D1">
      <w:pPr>
        <w:jc w:val="both"/>
      </w:pPr>
      <w:r>
        <w:rPr>
          <w:color w:val="000000"/>
          <w:sz w:val="18"/>
          <w:szCs w:val="18"/>
        </w:rPr>
        <w:t xml:space="preserve">2.1. </w:t>
      </w:r>
      <w:r>
        <w:rPr>
          <w:color w:val="000000"/>
          <w:sz w:val="20"/>
          <w:szCs w:val="20"/>
        </w:rPr>
        <w:t xml:space="preserve">Туроператором, являющимся непосредственным исполнителем туристских услуг, входящих в турпродукт, поименованный в п. 1.1 настоящего Договора, является следующее юридическое лицо: полное и сокращенное наименования: </w:t>
      </w:r>
      <w:r>
        <w:rPr>
          <w:color w:val="000000"/>
          <w:sz w:val="20"/>
          <w:szCs w:val="20"/>
          <w:u w:val="single"/>
        </w:rPr>
        <w:t>Общество с ограниченной ответственностью «Центр познавательных путешествий «Дядюшка Ник», ООО «Дядюшка Ник».</w:t>
      </w:r>
      <w:r>
        <w:rPr>
          <w:color w:val="000000"/>
          <w:sz w:val="20"/>
          <w:szCs w:val="20"/>
        </w:rPr>
        <w:t xml:space="preserve"> Реестровый номер: </w:t>
      </w:r>
      <w:r>
        <w:rPr>
          <w:color w:val="000000"/>
          <w:sz w:val="20"/>
          <w:szCs w:val="20"/>
          <w:u w:val="single"/>
        </w:rPr>
        <w:t>серия РТО № 016658,</w:t>
      </w:r>
      <w:r>
        <w:rPr>
          <w:color w:val="000000"/>
          <w:sz w:val="20"/>
          <w:szCs w:val="20"/>
        </w:rPr>
        <w:t xml:space="preserve"> договор страхования гражданской ответственности туроператора № </w:t>
      </w:r>
      <w:r w:rsidR="00D51B41" w:rsidRPr="00D51B41">
        <w:rPr>
          <w:color w:val="000000"/>
          <w:sz w:val="20"/>
          <w:szCs w:val="20"/>
        </w:rPr>
        <w:t>17801-0000082 от 23.11.2018, срок действия с 24.11.2018 по 23.11.2019 с АО "НАСКО", расположенным по адресу: 420094,Респ Татарстан, г Казань, Ново-Савиновский р-н, ул Маршала Чуйков</w:t>
      </w:r>
      <w:bookmarkStart w:id="0" w:name="_GoBack"/>
      <w:bookmarkEnd w:id="0"/>
      <w:r w:rsidR="00D51B41" w:rsidRPr="00D51B41">
        <w:rPr>
          <w:color w:val="000000"/>
          <w:sz w:val="20"/>
          <w:szCs w:val="20"/>
        </w:rPr>
        <w:t>а, д 2Б.</w:t>
      </w:r>
      <w:r>
        <w:rPr>
          <w:color w:val="000000"/>
          <w:sz w:val="20"/>
          <w:szCs w:val="20"/>
        </w:rPr>
        <w:t xml:space="preserve">, общий размер финансового обеспечения 10000000 рублей является членом объединения туроператоров по выездному туризму «Турпомощь». </w:t>
      </w:r>
    </w:p>
    <w:p w:rsidR="00CA63DE" w:rsidRDefault="00CA63DE">
      <w:pPr>
        <w:rPr>
          <w:b/>
          <w:bCs/>
          <w:sz w:val="18"/>
          <w:szCs w:val="18"/>
        </w:rPr>
      </w:pPr>
    </w:p>
    <w:p w:rsidR="00CA63DE" w:rsidRDefault="004A62D1">
      <w:pPr>
        <w:rPr>
          <w:b/>
          <w:bCs/>
          <w:sz w:val="18"/>
          <w:szCs w:val="18"/>
        </w:rPr>
      </w:pPr>
      <w:r>
        <w:rPr>
          <w:b/>
          <w:bCs/>
          <w:sz w:val="18"/>
          <w:szCs w:val="18"/>
        </w:rPr>
        <w:t>3. ПОРЯДОК  РЕАЛИЗАЦИИ ТУРИСТСКОГО ПРОДУКТА/ТУРИСТСКОЙ УСЛУГИ</w:t>
      </w:r>
    </w:p>
    <w:p w:rsidR="00CA63DE" w:rsidRDefault="004A62D1">
      <w:pPr>
        <w:jc w:val="both"/>
        <w:rPr>
          <w:sz w:val="18"/>
          <w:szCs w:val="18"/>
        </w:rPr>
      </w:pPr>
      <w:r>
        <w:rPr>
          <w:sz w:val="18"/>
          <w:szCs w:val="18"/>
        </w:rPr>
        <w:t>3.1. Клиент обязан предоставить Турагенту в оговоренные сроки до начала путешествия документы  (загранпаспорт, фотографии, доверенности, анкетные данные и другие документы) для оформления визы. Клиент несет ответственность за надлежащее состояние всех документов, в том числе паспортов и сроков их действия, доверенностей, наличие загранпаспортов у детей и наличие фотографий детей, вписанных в паспорт родителей, достигших 6 лет. Не предоставление полного комплекта документов влечет за собой задержку оформления виз.</w:t>
      </w:r>
    </w:p>
    <w:p w:rsidR="00CA63DE" w:rsidRDefault="004A62D1">
      <w:pPr>
        <w:jc w:val="both"/>
        <w:rPr>
          <w:sz w:val="18"/>
          <w:szCs w:val="18"/>
        </w:rPr>
      </w:pPr>
      <w:r>
        <w:rPr>
          <w:sz w:val="18"/>
          <w:szCs w:val="18"/>
        </w:rPr>
        <w:t>3.2. В случае изменения турпродукта по инициативе Клиента после его подтверждения, включая изменение дат вылета, типа размещения, отеля, Клиент обязан возместить Туроператору фактически понесенные расходы. Если для подтверждения бронирования Туроператором действуют специальные правила отказа на периоды высокого спроса, то они приводятся в отдельном приложении к настоящему Договору.</w:t>
      </w:r>
    </w:p>
    <w:p w:rsidR="00CA63DE" w:rsidRDefault="004A62D1">
      <w:pPr>
        <w:jc w:val="both"/>
        <w:rPr>
          <w:sz w:val="18"/>
          <w:szCs w:val="18"/>
        </w:rPr>
      </w:pPr>
      <w:r>
        <w:rPr>
          <w:sz w:val="18"/>
          <w:szCs w:val="18"/>
        </w:rPr>
        <w:t>3.3. При не предоставлении Туроператором Клиенту Уведомления об условиях бронирования, в течение 5-ти (пяти) рабочих дней с момента подписания Сторонами настоящего Договора права и обязанности Сторон по реализации Туристского продукта/Туристской услуги не возникают и Клиенту полностью возвращаются денежные средства, внесенные им согласно Раздела 5 настоящего Договора, если иное не оговорено дополнительно.</w:t>
      </w:r>
    </w:p>
    <w:p w:rsidR="00CA63DE" w:rsidRDefault="004A62D1">
      <w:pPr>
        <w:jc w:val="both"/>
        <w:rPr>
          <w:sz w:val="18"/>
          <w:szCs w:val="18"/>
        </w:rPr>
      </w:pPr>
      <w:r>
        <w:rPr>
          <w:sz w:val="18"/>
          <w:szCs w:val="18"/>
        </w:rPr>
        <w:t>3.4. Туроператор обязуется реализовать Клиенту заказанный Туристский продукт/Туристскую услугу при условии полной оплаты Клиентом его стоимости, установленной в п. 5.1. настоящего Договора.</w:t>
      </w:r>
    </w:p>
    <w:p w:rsidR="00CA63DE" w:rsidRDefault="004A62D1">
      <w:pPr>
        <w:jc w:val="both"/>
        <w:rPr>
          <w:sz w:val="18"/>
          <w:szCs w:val="18"/>
        </w:rPr>
      </w:pPr>
      <w:r>
        <w:rPr>
          <w:sz w:val="18"/>
          <w:szCs w:val="18"/>
        </w:rPr>
        <w:t>3.5. Туроператор гарантирует обеспечение предоставление всего комплекса услуг, входящих в туристский продукт, с надлежащим уровнем качества. В случае замены заказанного Клиентом отеля, Туроператор обязан получить согласие Клиента на такую замену и обеспечить размещение туристов в отель той же категории или категории выше.</w:t>
      </w:r>
    </w:p>
    <w:p w:rsidR="00CA63DE" w:rsidRDefault="004A62D1">
      <w:pPr>
        <w:jc w:val="both"/>
        <w:rPr>
          <w:sz w:val="18"/>
          <w:szCs w:val="18"/>
        </w:rPr>
      </w:pPr>
      <w:r>
        <w:rPr>
          <w:sz w:val="18"/>
          <w:szCs w:val="18"/>
        </w:rPr>
        <w:t>В случае предоставления отеля более низкой категории, Туроператор обязан обеспечить возврат Клиенту разницу в стоимости размещения.</w:t>
      </w:r>
    </w:p>
    <w:p w:rsidR="00CA63DE" w:rsidRDefault="004A62D1">
      <w:pPr>
        <w:jc w:val="both"/>
        <w:rPr>
          <w:sz w:val="18"/>
          <w:szCs w:val="18"/>
        </w:rPr>
      </w:pPr>
      <w:r>
        <w:rPr>
          <w:sz w:val="18"/>
          <w:szCs w:val="18"/>
        </w:rPr>
        <w:t xml:space="preserve">В случае не предоставления любой из заказанных услуг Туроператор обязан обеспечить возмещение Клиенту стоимости данной услуги, если услуга не предоставлена по вине Туроператора. </w:t>
      </w:r>
    </w:p>
    <w:p w:rsidR="00CA63DE" w:rsidRDefault="004A62D1">
      <w:pPr>
        <w:jc w:val="both"/>
        <w:rPr>
          <w:sz w:val="18"/>
          <w:szCs w:val="18"/>
        </w:rPr>
      </w:pPr>
      <w:r>
        <w:rPr>
          <w:sz w:val="18"/>
          <w:szCs w:val="18"/>
        </w:rPr>
        <w:t>3.6. Клиент и туристы обязаны соблюдать пограничные и таможенные правила РФ и страны путешествия, правила авиакомпаний по перелету и перевозке багажа, правила общественного поведения и законодательство в стране путешествия, правила проживания в отеле. Туроператор не несет ответственности при нарушении Клиентом/Туристами всех вышеперечисленных правил.</w:t>
      </w:r>
    </w:p>
    <w:p w:rsidR="00CA63DE" w:rsidRDefault="004A62D1">
      <w:pPr>
        <w:widowControl w:val="0"/>
        <w:jc w:val="both"/>
        <w:rPr>
          <w:sz w:val="18"/>
          <w:szCs w:val="18"/>
        </w:rPr>
      </w:pPr>
      <w:r>
        <w:rPr>
          <w:sz w:val="18"/>
          <w:szCs w:val="18"/>
        </w:rPr>
        <w:t>3.7. Туроператор имеет право вносить изменения в процессе поездки, в случае возникновения непредвиденных ситуаций.</w:t>
      </w:r>
    </w:p>
    <w:p w:rsidR="00CA63DE" w:rsidRDefault="004A62D1">
      <w:pPr>
        <w:jc w:val="both"/>
        <w:rPr>
          <w:sz w:val="18"/>
          <w:szCs w:val="18"/>
        </w:rPr>
      </w:pPr>
      <w:r>
        <w:rPr>
          <w:sz w:val="18"/>
          <w:szCs w:val="18"/>
        </w:rPr>
        <w:lastRenderedPageBreak/>
        <w:t>3.8. Ущерб, причиненный Клиентом или возникший по его вине (и документально подтверждённый принимающей стороной), возмещается им на месте наличными деньгами в полном объеме. В случае если размер ущерба или иные обстоятельства не позволяют Клиенту возместить ущерб на месте наличными деньгами в полном объеме, он самостоятельно несет ответственность в соответствии с законодательством страны пребывания.</w:t>
      </w:r>
    </w:p>
    <w:p w:rsidR="00CA63DE" w:rsidRDefault="004A62D1">
      <w:pPr>
        <w:widowControl w:val="0"/>
        <w:jc w:val="both"/>
        <w:rPr>
          <w:sz w:val="18"/>
          <w:szCs w:val="18"/>
        </w:rPr>
      </w:pPr>
      <w:r>
        <w:rPr>
          <w:sz w:val="18"/>
          <w:szCs w:val="18"/>
        </w:rPr>
        <w:t>3.9. Если действия Клиента в стране пребывания нанесли ущерб Туроператору, последний вправе потребовать его возмещения Клиентом в полном объеме, в соответствии с действующим законодательством Российской Федерации.</w:t>
      </w:r>
    </w:p>
    <w:p w:rsidR="00CA63DE" w:rsidRDefault="00CA63DE">
      <w:pPr>
        <w:widowControl w:val="0"/>
        <w:jc w:val="both"/>
        <w:rPr>
          <w:sz w:val="18"/>
          <w:szCs w:val="18"/>
        </w:rPr>
      </w:pPr>
    </w:p>
    <w:p w:rsidR="00CA63DE" w:rsidRDefault="004A62D1">
      <w:pPr>
        <w:widowControl w:val="0"/>
        <w:jc w:val="both"/>
        <w:rPr>
          <w:sz w:val="18"/>
          <w:szCs w:val="18"/>
        </w:rPr>
      </w:pPr>
      <w:r>
        <w:rPr>
          <w:sz w:val="18"/>
          <w:szCs w:val="18"/>
        </w:rPr>
        <w:t>4. ПРАВА И ОБЯЗАННОСТИ СТОРОН:</w:t>
      </w:r>
    </w:p>
    <w:p w:rsidR="00CA63DE" w:rsidRDefault="004A62D1">
      <w:pPr>
        <w:widowControl w:val="0"/>
        <w:jc w:val="both"/>
        <w:rPr>
          <w:sz w:val="18"/>
          <w:szCs w:val="18"/>
        </w:rPr>
      </w:pPr>
      <w:r>
        <w:rPr>
          <w:sz w:val="18"/>
          <w:szCs w:val="18"/>
        </w:rPr>
        <w:t>4.1. Туроператор обязан:</w:t>
      </w:r>
    </w:p>
    <w:p w:rsidR="00CA63DE" w:rsidRDefault="004A62D1">
      <w:pPr>
        <w:widowControl w:val="0"/>
        <w:jc w:val="both"/>
        <w:rPr>
          <w:sz w:val="18"/>
          <w:szCs w:val="18"/>
        </w:rPr>
      </w:pPr>
      <w:r>
        <w:rPr>
          <w:sz w:val="18"/>
          <w:szCs w:val="18"/>
        </w:rPr>
        <w:t>- предоставить Клиенту информацию:</w:t>
      </w:r>
    </w:p>
    <w:p w:rsidR="00CA63DE" w:rsidRDefault="004A62D1">
      <w:pPr>
        <w:widowControl w:val="0"/>
        <w:numPr>
          <w:ilvl w:val="0"/>
          <w:numId w:val="2"/>
        </w:numPr>
        <w:ind w:left="0"/>
        <w:jc w:val="both"/>
        <w:rPr>
          <w:color w:val="000000"/>
          <w:sz w:val="18"/>
          <w:szCs w:val="18"/>
        </w:rPr>
      </w:pPr>
      <w:r>
        <w:rPr>
          <w:sz w:val="18"/>
          <w:szCs w:val="18"/>
        </w:rPr>
        <w:t xml:space="preserve">о потребительских свойствах Туристского продукта/Туристкой услуги </w:t>
      </w:r>
      <w:r>
        <w:rPr>
          <w:color w:val="000000"/>
          <w:sz w:val="18"/>
          <w:szCs w:val="18"/>
        </w:rPr>
        <w:t>и условиях его/ее эффективного и безопасного использования;</w:t>
      </w:r>
    </w:p>
    <w:p w:rsidR="00CA63DE" w:rsidRDefault="004A62D1">
      <w:pPr>
        <w:widowControl w:val="0"/>
        <w:numPr>
          <w:ilvl w:val="0"/>
          <w:numId w:val="2"/>
        </w:numPr>
        <w:ind w:left="0"/>
        <w:jc w:val="both"/>
        <w:rPr>
          <w:sz w:val="18"/>
          <w:szCs w:val="18"/>
        </w:rPr>
      </w:pPr>
      <w:r>
        <w:rPr>
          <w:sz w:val="18"/>
          <w:szCs w:val="18"/>
        </w:rPr>
        <w:t>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CA63DE" w:rsidRDefault="004A62D1">
      <w:pPr>
        <w:widowControl w:val="0"/>
        <w:numPr>
          <w:ilvl w:val="0"/>
          <w:numId w:val="2"/>
        </w:numPr>
        <w:ind w:left="0"/>
        <w:jc w:val="both"/>
        <w:rPr>
          <w:sz w:val="18"/>
          <w:szCs w:val="18"/>
        </w:rPr>
      </w:pPr>
      <w:r>
        <w:rPr>
          <w:sz w:val="18"/>
          <w:szCs w:val="18"/>
        </w:rPr>
        <w:t>о таможенных, пограничных, медицинских, санитарно-эпидемиологических и иных правилах (в объеме, необходимом для совершения путешествия);</w:t>
      </w:r>
    </w:p>
    <w:p w:rsidR="00CA63DE" w:rsidRDefault="004A62D1">
      <w:pPr>
        <w:widowControl w:val="0"/>
        <w:numPr>
          <w:ilvl w:val="0"/>
          <w:numId w:val="2"/>
        </w:numPr>
        <w:ind w:left="0"/>
        <w:jc w:val="both"/>
        <w:rPr>
          <w:sz w:val="18"/>
          <w:szCs w:val="18"/>
        </w:rPr>
      </w:pPr>
      <w:r>
        <w:rPr>
          <w:sz w:val="18"/>
          <w:szCs w:val="18"/>
        </w:rPr>
        <w:t>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w:t>
      </w:r>
    </w:p>
    <w:p w:rsidR="00CA63DE" w:rsidRDefault="004A62D1">
      <w:pPr>
        <w:widowControl w:val="0"/>
        <w:numPr>
          <w:ilvl w:val="0"/>
          <w:numId w:val="2"/>
        </w:numPr>
        <w:ind w:left="0"/>
        <w:jc w:val="both"/>
        <w:rPr>
          <w:sz w:val="18"/>
          <w:szCs w:val="18"/>
        </w:rPr>
      </w:pPr>
      <w:r>
        <w:rPr>
          <w:sz w:val="18"/>
          <w:szCs w:val="18"/>
        </w:rPr>
        <w:t>о национальных и религиозных особенностях страны (места) временного пребывания;</w:t>
      </w:r>
    </w:p>
    <w:p w:rsidR="00CA63DE" w:rsidRDefault="004A62D1">
      <w:pPr>
        <w:widowControl w:val="0"/>
        <w:numPr>
          <w:ilvl w:val="0"/>
          <w:numId w:val="2"/>
        </w:numPr>
        <w:ind w:left="0"/>
        <w:jc w:val="both"/>
        <w:rPr>
          <w:color w:val="000000"/>
          <w:sz w:val="18"/>
          <w:szCs w:val="18"/>
        </w:rPr>
      </w:pPr>
      <w:r>
        <w:rPr>
          <w:color w:val="000000"/>
          <w:sz w:val="18"/>
          <w:szCs w:val="18"/>
        </w:rPr>
        <w:t>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w:t>
      </w:r>
    </w:p>
    <w:p w:rsidR="00CA63DE" w:rsidRDefault="004A62D1">
      <w:pPr>
        <w:widowControl w:val="0"/>
        <w:numPr>
          <w:ilvl w:val="0"/>
          <w:numId w:val="2"/>
        </w:numPr>
        <w:ind w:left="0"/>
        <w:jc w:val="both"/>
        <w:rPr>
          <w:sz w:val="18"/>
          <w:szCs w:val="18"/>
        </w:rPr>
      </w:pPr>
      <w:r>
        <w:rPr>
          <w:sz w:val="18"/>
          <w:szCs w:val="18"/>
        </w:rPr>
        <w:t>об опасностях, с которыми Турист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rsidR="00CA63DE" w:rsidRDefault="004A62D1">
      <w:pPr>
        <w:widowControl w:val="0"/>
        <w:numPr>
          <w:ilvl w:val="0"/>
          <w:numId w:val="2"/>
        </w:numPr>
        <w:ind w:left="0"/>
        <w:jc w:val="both"/>
        <w:rPr>
          <w:sz w:val="18"/>
          <w:szCs w:val="18"/>
        </w:rPr>
      </w:pPr>
      <w:r>
        <w:rPr>
          <w:sz w:val="18"/>
          <w:szCs w:val="18"/>
        </w:rPr>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w:t>
      </w:r>
    </w:p>
    <w:p w:rsidR="00CA63DE" w:rsidRDefault="004A62D1">
      <w:pPr>
        <w:widowControl w:val="0"/>
        <w:numPr>
          <w:ilvl w:val="0"/>
          <w:numId w:val="2"/>
        </w:numPr>
        <w:ind w:left="0"/>
        <w:jc w:val="both"/>
        <w:rPr>
          <w:sz w:val="18"/>
          <w:szCs w:val="18"/>
        </w:rPr>
      </w:pPr>
      <w:r>
        <w:rPr>
          <w:sz w:val="18"/>
          <w:szCs w:val="18"/>
        </w:rPr>
        <w:t>об адресе (месте пребывания) и номере контактного телефона в стране (месте) временного пребывания руководителя группы несовершеннолетних туристов в случае, если туристский продукт включает в себя организованный выезд группы несовершеннолетних туристов без сопровождения родителей, усыновителей, опекунов или попечителей;</w:t>
      </w:r>
    </w:p>
    <w:p w:rsidR="00CA63DE" w:rsidRDefault="004A62D1">
      <w:pPr>
        <w:widowControl w:val="0"/>
        <w:numPr>
          <w:ilvl w:val="0"/>
          <w:numId w:val="2"/>
        </w:numPr>
        <w:ind w:left="0"/>
        <w:jc w:val="both"/>
        <w:rPr>
          <w:sz w:val="18"/>
          <w:szCs w:val="18"/>
        </w:rPr>
      </w:pPr>
      <w:r>
        <w:rPr>
          <w:sz w:val="18"/>
          <w:szCs w:val="18"/>
        </w:rPr>
        <w:t>о порядке и сроках предъявления Туристом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Турагента или возможности осуществления выплат по банковской гарантии;</w:t>
      </w:r>
    </w:p>
    <w:p w:rsidR="00CA63DE" w:rsidRDefault="004A62D1">
      <w:pPr>
        <w:widowControl w:val="0"/>
        <w:numPr>
          <w:ilvl w:val="0"/>
          <w:numId w:val="2"/>
        </w:numPr>
        <w:ind w:left="0"/>
        <w:jc w:val="both"/>
        <w:rPr>
          <w:color w:val="000000"/>
          <w:sz w:val="18"/>
          <w:szCs w:val="18"/>
        </w:rPr>
      </w:pPr>
      <w:r>
        <w:rPr>
          <w:color w:val="000000"/>
          <w:sz w:val="18"/>
          <w:szCs w:val="18"/>
        </w:rPr>
        <w:t>об условиях договора добровольного страхования, которыми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ее оплату и организацию возвращения тела (останков) туриста из страны временного пребывания в страну постоянного проживания, а также о порядке обращения туриста в связи с наступлением страхового случая (о местонахождении, номерах контактных телефонов страховщика, иных организаций), если договор добровольного страхования заключается в пользу туриста исполнителем от имени страховщика.</w:t>
      </w:r>
    </w:p>
    <w:p w:rsidR="00CA63DE" w:rsidRDefault="004A62D1">
      <w:pPr>
        <w:widowControl w:val="0"/>
        <w:numPr>
          <w:ilvl w:val="0"/>
          <w:numId w:val="2"/>
        </w:numPr>
        <w:ind w:left="0"/>
        <w:jc w:val="both"/>
        <w:rPr>
          <w:color w:val="000000"/>
          <w:sz w:val="18"/>
          <w:szCs w:val="18"/>
        </w:rPr>
      </w:pPr>
      <w:r>
        <w:rPr>
          <w:color w:val="000000"/>
          <w:sz w:val="18"/>
          <w:szCs w:val="18"/>
        </w:rPr>
        <w:t>о необходимости самостоятельной оплаты туристом медицинской помощи в экстренной и неотложной формах, оказанной ему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о возвращении тела (останков) туриста из страны временного пребывания в страну постоянного проживания за счет лиц, заинтересованных в возвращении тела (останков), в случае отсутствия у туриста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w:t>
      </w:r>
    </w:p>
    <w:p w:rsidR="00CA63DE" w:rsidRDefault="004A62D1">
      <w:pPr>
        <w:pStyle w:val="af6"/>
        <w:widowControl w:val="0"/>
        <w:numPr>
          <w:ilvl w:val="0"/>
          <w:numId w:val="3"/>
        </w:numPr>
        <w:ind w:left="0"/>
        <w:jc w:val="both"/>
        <w:rPr>
          <w:color w:val="000000"/>
          <w:sz w:val="18"/>
          <w:szCs w:val="18"/>
        </w:rPr>
      </w:pPr>
      <w:r>
        <w:rPr>
          <w:color w:val="000000"/>
          <w:sz w:val="18"/>
          <w:szCs w:val="18"/>
        </w:rPr>
        <w:t>о возможности туриста добровольно застраховать риски, связанные с неисполнением или ненадлежащем исполнением Туроператором своих обязательств по договору, а также иные риски, связанные с совершением путешествия и не покрываемые финансовым обеспечением ответственности Туроператора;</w:t>
      </w:r>
    </w:p>
    <w:p w:rsidR="00CA63DE" w:rsidRDefault="004A62D1">
      <w:pPr>
        <w:pStyle w:val="af6"/>
        <w:widowControl w:val="0"/>
        <w:numPr>
          <w:ilvl w:val="0"/>
          <w:numId w:val="3"/>
        </w:numPr>
        <w:ind w:left="0"/>
        <w:jc w:val="both"/>
        <w:rPr>
          <w:color w:val="000000"/>
          <w:sz w:val="18"/>
          <w:szCs w:val="18"/>
        </w:rPr>
      </w:pPr>
      <w:r>
        <w:rPr>
          <w:color w:val="000000"/>
          <w:sz w:val="18"/>
          <w:szCs w:val="18"/>
        </w:rPr>
        <w:t>о членстве туроператора, осуществляющего деятельность в сфере выездного туризма, в объединении туроператоров в сфере выездного туризма;</w:t>
      </w:r>
    </w:p>
    <w:p w:rsidR="00CA63DE" w:rsidRDefault="004A62D1">
      <w:pPr>
        <w:pStyle w:val="af6"/>
        <w:widowControl w:val="0"/>
        <w:numPr>
          <w:ilvl w:val="0"/>
          <w:numId w:val="3"/>
        </w:numPr>
        <w:ind w:left="0"/>
        <w:jc w:val="both"/>
        <w:rPr>
          <w:color w:val="000000"/>
          <w:sz w:val="18"/>
          <w:szCs w:val="18"/>
        </w:rPr>
      </w:pPr>
      <w:r>
        <w:rPr>
          <w:color w:val="000000"/>
          <w:sz w:val="18"/>
          <w:szCs w:val="18"/>
        </w:rPr>
        <w:t>о возможности Клиента обратиться за оказанием экстренной помощи с указанием сведений 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CA63DE" w:rsidRDefault="004A62D1">
      <w:pPr>
        <w:pStyle w:val="af6"/>
        <w:widowControl w:val="0"/>
        <w:numPr>
          <w:ilvl w:val="0"/>
          <w:numId w:val="3"/>
        </w:numPr>
        <w:ind w:left="0"/>
        <w:jc w:val="both"/>
        <w:rPr>
          <w:color w:val="000000"/>
          <w:sz w:val="18"/>
          <w:szCs w:val="18"/>
        </w:rPr>
      </w:pPr>
      <w:r>
        <w:rPr>
          <w:color w:val="000000"/>
          <w:sz w:val="18"/>
          <w:szCs w:val="18"/>
        </w:rPr>
        <w:t>о переходе к объединению туроператоров в сфере выездного туризма принадлежащего Клиенту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Клиенту.</w:t>
      </w:r>
    </w:p>
    <w:p w:rsidR="00CA63DE" w:rsidRDefault="004A62D1">
      <w:pPr>
        <w:widowControl w:val="0"/>
        <w:jc w:val="both"/>
        <w:rPr>
          <w:sz w:val="18"/>
          <w:szCs w:val="18"/>
        </w:rPr>
      </w:pPr>
      <w:r>
        <w:rPr>
          <w:sz w:val="18"/>
          <w:szCs w:val="18"/>
        </w:rPr>
        <w:t>При оплате Туристского продукта/Туристкой услуги в рамках настоящего Договора, Клиент подтверждает, что получил в полном объеме информацию согласно перечню, указанному в п.п. 1 п. 4.1. настоящего Договора.</w:t>
      </w:r>
    </w:p>
    <w:p w:rsidR="00CA63DE" w:rsidRDefault="004A62D1">
      <w:pPr>
        <w:widowControl w:val="0"/>
        <w:jc w:val="both"/>
        <w:rPr>
          <w:sz w:val="18"/>
          <w:szCs w:val="18"/>
        </w:rPr>
      </w:pPr>
      <w:r>
        <w:rPr>
          <w:sz w:val="18"/>
          <w:szCs w:val="18"/>
        </w:rPr>
        <w:t xml:space="preserve">- не позднее _____ до начала путешествия передать Клиенту оригинал Договора, документы, удостоверяющие право Клиента на получение услуги, входящей в Туристский продукт либо услуг по перевозке или размещению в гостинице или ином средстве размещения, оказываемые Туроператором отдельно (ваучер и другие), а также иные документы, необходимые Клиенту для совершения путешествия, в </w:t>
      </w:r>
      <w:r>
        <w:rPr>
          <w:sz w:val="18"/>
          <w:szCs w:val="18"/>
        </w:rPr>
        <w:lastRenderedPageBreak/>
        <w:t>том числе билет (электронный перевозочный документ), подтверждающий право на перевозку до пункта назначения и обратно либо по иному маршруту, согласованному в Договоре (в случае если законодательством Российской Федерации предусмотрена выдача билета для соответствующего вида перевозки);</w:t>
      </w:r>
    </w:p>
    <w:p w:rsidR="00CA63DE" w:rsidRDefault="004A62D1">
      <w:pPr>
        <w:widowControl w:val="0"/>
        <w:jc w:val="both"/>
        <w:rPr>
          <w:sz w:val="18"/>
          <w:szCs w:val="18"/>
        </w:rPr>
      </w:pPr>
      <w:r>
        <w:rPr>
          <w:sz w:val="18"/>
          <w:szCs w:val="18"/>
        </w:rPr>
        <w:t>- при оформлении билета в электронном виде выдать Клиенту выписку из автоматизированной системы, содержащей сведения о перевозках;</w:t>
      </w:r>
    </w:p>
    <w:p w:rsidR="00CA63DE" w:rsidRDefault="004A62D1">
      <w:pPr>
        <w:widowControl w:val="0"/>
        <w:jc w:val="both"/>
        <w:rPr>
          <w:sz w:val="18"/>
          <w:szCs w:val="18"/>
        </w:rPr>
      </w:pPr>
      <w:r>
        <w:rPr>
          <w:sz w:val="18"/>
          <w:szCs w:val="18"/>
        </w:rPr>
        <w:t>- принять необходимые меры по обеспечению безопасности персональных данных Клиента и (или) туриста, в том числе при их обработке и использовании;</w:t>
      </w:r>
    </w:p>
    <w:p w:rsidR="00CA63DE" w:rsidRDefault="004A62D1">
      <w:pPr>
        <w:widowControl w:val="0"/>
        <w:jc w:val="both"/>
        <w:rPr>
          <w:sz w:val="18"/>
          <w:szCs w:val="18"/>
        </w:rPr>
      </w:pPr>
      <w:r>
        <w:rPr>
          <w:sz w:val="18"/>
          <w:szCs w:val="18"/>
        </w:rPr>
        <w:t>-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w:t>
      </w:r>
    </w:p>
    <w:p w:rsidR="00CA63DE" w:rsidRDefault="004A62D1">
      <w:pPr>
        <w:widowControl w:val="0"/>
        <w:jc w:val="both"/>
        <w:rPr>
          <w:sz w:val="18"/>
          <w:szCs w:val="18"/>
        </w:rPr>
      </w:pPr>
      <w:r>
        <w:rPr>
          <w:sz w:val="18"/>
          <w:szCs w:val="18"/>
        </w:rPr>
        <w:t>- оказать Клиенту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Клиентом.</w:t>
      </w:r>
    </w:p>
    <w:p w:rsidR="00CA63DE" w:rsidRDefault="00CA63DE">
      <w:pPr>
        <w:widowControl w:val="0"/>
        <w:jc w:val="both"/>
        <w:rPr>
          <w:sz w:val="18"/>
          <w:szCs w:val="18"/>
        </w:rPr>
      </w:pPr>
    </w:p>
    <w:p w:rsidR="00CA63DE" w:rsidRDefault="004A62D1">
      <w:pPr>
        <w:widowControl w:val="0"/>
        <w:jc w:val="both"/>
        <w:rPr>
          <w:sz w:val="18"/>
          <w:szCs w:val="18"/>
        </w:rPr>
      </w:pPr>
      <w:r>
        <w:rPr>
          <w:sz w:val="18"/>
          <w:szCs w:val="18"/>
        </w:rPr>
        <w:t>4.2. Туроператор вправе:</w:t>
      </w:r>
    </w:p>
    <w:p w:rsidR="00CA63DE" w:rsidRDefault="004A62D1">
      <w:pPr>
        <w:widowControl w:val="0"/>
        <w:jc w:val="both"/>
        <w:rPr>
          <w:sz w:val="18"/>
          <w:szCs w:val="18"/>
        </w:rPr>
      </w:pPr>
      <w:r>
        <w:rPr>
          <w:sz w:val="18"/>
          <w:szCs w:val="18"/>
        </w:rPr>
        <w:t>- в случае нарушения Клиентом условий оплаты по Договору аннулировать бронирование Туристского продукта/Туристкой услуги;</w:t>
      </w:r>
    </w:p>
    <w:p w:rsidR="00CA63DE" w:rsidRDefault="00CA63DE">
      <w:pPr>
        <w:widowControl w:val="0"/>
        <w:jc w:val="both"/>
        <w:rPr>
          <w:sz w:val="18"/>
          <w:szCs w:val="18"/>
        </w:rPr>
      </w:pPr>
    </w:p>
    <w:p w:rsidR="00CA63DE" w:rsidRDefault="004A62D1">
      <w:pPr>
        <w:widowControl w:val="0"/>
        <w:jc w:val="both"/>
        <w:rPr>
          <w:sz w:val="18"/>
          <w:szCs w:val="18"/>
        </w:rPr>
      </w:pPr>
      <w:r>
        <w:rPr>
          <w:sz w:val="18"/>
          <w:szCs w:val="18"/>
        </w:rPr>
        <w:t>4.3. Клиент обязан:</w:t>
      </w:r>
    </w:p>
    <w:p w:rsidR="00CA63DE" w:rsidRDefault="004A62D1">
      <w:pPr>
        <w:widowControl w:val="0"/>
        <w:jc w:val="both"/>
        <w:rPr>
          <w:sz w:val="18"/>
          <w:szCs w:val="18"/>
        </w:rPr>
      </w:pPr>
      <w:r>
        <w:rPr>
          <w:sz w:val="18"/>
          <w:szCs w:val="18"/>
        </w:rPr>
        <w:t>- оплатить Туристский продукт/Туристскую услугу в соответствии с Разделом 5 настоящего Договором;</w:t>
      </w:r>
    </w:p>
    <w:p w:rsidR="00CA63DE" w:rsidRDefault="004A62D1">
      <w:pPr>
        <w:widowControl w:val="0"/>
        <w:jc w:val="both"/>
        <w:rPr>
          <w:sz w:val="18"/>
          <w:szCs w:val="18"/>
        </w:rPr>
      </w:pPr>
      <w:r>
        <w:rPr>
          <w:sz w:val="18"/>
          <w:szCs w:val="18"/>
        </w:rPr>
        <w:t>- освободить средство (место) размещения в последний день пребывания до расчетного часа, оплатить счета за услуги, предоставленные в средстве размещения и не входящие в Туристский продукт/Туристскую услугу;</w:t>
      </w:r>
    </w:p>
    <w:p w:rsidR="00CA63DE" w:rsidRDefault="004A62D1">
      <w:pPr>
        <w:jc w:val="both"/>
        <w:rPr>
          <w:sz w:val="18"/>
          <w:szCs w:val="18"/>
        </w:rPr>
      </w:pPr>
      <w:r>
        <w:rPr>
          <w:sz w:val="18"/>
          <w:szCs w:val="18"/>
        </w:rPr>
        <w:t>- ознакомиться  с каталогами, предоставленными Туроператором, в которых представлены сведения об отелях (местах размещений) и иными документами, предложенными Туроператором, памяткой по стране пребывания, правилами перевозок, установленными соответствующим перевозчиком, правилами страхования, установленными соответствующей страховой компанией.</w:t>
      </w:r>
    </w:p>
    <w:p w:rsidR="00CA63DE" w:rsidRDefault="004A62D1">
      <w:pPr>
        <w:jc w:val="both"/>
        <w:rPr>
          <w:sz w:val="18"/>
          <w:szCs w:val="18"/>
        </w:rPr>
      </w:pPr>
      <w:r>
        <w:rPr>
          <w:sz w:val="18"/>
          <w:szCs w:val="18"/>
        </w:rPr>
        <w:t>Клиент обязан проинформировать об указанных правилах и сведениях сопровождающих его лиц, а в случае приобретения туристского продукта/Туристкой услуги для других лиц  - лиц, совершающих путешествие, а также обязан передать им иную полученную от Туроператора информацию и ознакомить их с условиями настоящего Договора;</w:t>
      </w:r>
    </w:p>
    <w:p w:rsidR="00CA63DE" w:rsidRDefault="004A62D1">
      <w:pPr>
        <w:jc w:val="both"/>
        <w:rPr>
          <w:sz w:val="18"/>
          <w:szCs w:val="18"/>
        </w:rPr>
      </w:pPr>
      <w:r>
        <w:rPr>
          <w:sz w:val="18"/>
          <w:szCs w:val="18"/>
        </w:rPr>
        <w:t>- получить в установленное время и в заблаговременно согласованном Сторонами месте паспорта, сопроводительные документы;</w:t>
      </w:r>
    </w:p>
    <w:p w:rsidR="00CA63DE" w:rsidRDefault="004A62D1">
      <w:pPr>
        <w:jc w:val="both"/>
        <w:rPr>
          <w:sz w:val="18"/>
          <w:szCs w:val="18"/>
        </w:rPr>
      </w:pPr>
      <w:r>
        <w:rPr>
          <w:sz w:val="18"/>
          <w:szCs w:val="18"/>
        </w:rPr>
        <w:t>- в случае приобретения автобусного тура позвонить в офис продаж Туроператора, расположенный по адресу, указанному в Разделе 11 настоящего Договора накануне отправления и уточнить время и место подачи автобуса и время отправления.</w:t>
      </w:r>
    </w:p>
    <w:p w:rsidR="00CA63DE" w:rsidRDefault="004A62D1">
      <w:pPr>
        <w:widowControl w:val="0"/>
        <w:jc w:val="both"/>
        <w:rPr>
          <w:sz w:val="18"/>
          <w:szCs w:val="18"/>
        </w:rPr>
      </w:pPr>
      <w:r>
        <w:rPr>
          <w:sz w:val="18"/>
          <w:szCs w:val="18"/>
        </w:rPr>
        <w:t>- информировать Туроператора о неоказании или ненадлежащем оказании услуг, входящих в Туристский продукт, со стороны третьих лиц, привлеченных Туроператором;</w:t>
      </w:r>
    </w:p>
    <w:p w:rsidR="00CA63DE" w:rsidRDefault="004A62D1">
      <w:pPr>
        <w:widowControl w:val="0"/>
        <w:jc w:val="both"/>
        <w:rPr>
          <w:color w:val="000000"/>
          <w:sz w:val="18"/>
          <w:szCs w:val="18"/>
        </w:rPr>
      </w:pPr>
      <w:r>
        <w:rPr>
          <w:sz w:val="18"/>
          <w:szCs w:val="18"/>
        </w:rPr>
        <w:t xml:space="preserve">- подтвердить условия о согласии каждого из сопровождающих или сопровождаемых Клиентом лиц  на обработку персональных данных (в соответствии с Федеральным Законом от 27.07.1996г. № 152-ФЗ «О персональных данных»), а именно: сбор, систематизация, накопление, хранение, уточнение (обновление, изменение), использование и распространение (в т.ч. передачу на территории РФ и трансграничную передачу), блокирование и уничтожение персональных данных. Надлежащим подтверждением является подписание владельцем персональных данных или его представителем согласия на обработку персональных данных, являющегося </w:t>
      </w:r>
      <w:r>
        <w:rPr>
          <w:color w:val="000000"/>
          <w:sz w:val="18"/>
          <w:szCs w:val="18"/>
        </w:rPr>
        <w:t>Приложением № 2 к настоящему Договору;</w:t>
      </w:r>
    </w:p>
    <w:p w:rsidR="00CA63DE" w:rsidRDefault="004A62D1">
      <w:pPr>
        <w:widowControl w:val="0"/>
        <w:jc w:val="both"/>
      </w:pPr>
      <w:r>
        <w:rPr>
          <w:color w:val="000000"/>
          <w:sz w:val="18"/>
          <w:szCs w:val="18"/>
        </w:rPr>
        <w:t xml:space="preserve">- до начала путешествия ознакомиться с Правилами оказания услуг по реализации туристского продукта, утвержденные  Постановлением Правительства РФ от 18.07.2007 N452 в (ред. от 07.11.2015), а также информацией на русском языке о конкретном исполнителе, оказываемых услугах по реализации туристского продукта, содержащихся в Заявке на бронирование, Уведомлении об условиях бронирования. При необходимости обратиться к Туроператору по телефону или электронной почте </w:t>
      </w:r>
      <w:hyperlink r:id="rId7">
        <w:r>
          <w:rPr>
            <w:rStyle w:val="-"/>
            <w:color w:val="000000"/>
            <w:sz w:val="18"/>
            <w:szCs w:val="18"/>
            <w:lang w:val="en-US"/>
          </w:rPr>
          <w:t>nicktour</w:t>
        </w:r>
        <w:r w:rsidRPr="004A62D1">
          <w:rPr>
            <w:rStyle w:val="-"/>
            <w:color w:val="000000"/>
            <w:sz w:val="18"/>
            <w:szCs w:val="18"/>
          </w:rPr>
          <w:t>@</w:t>
        </w:r>
        <w:r>
          <w:rPr>
            <w:rStyle w:val="-"/>
            <w:color w:val="000000"/>
            <w:sz w:val="18"/>
            <w:szCs w:val="18"/>
            <w:lang w:val="en-US"/>
          </w:rPr>
          <w:t>nicktour</w:t>
        </w:r>
        <w:r w:rsidRPr="004A62D1">
          <w:rPr>
            <w:rStyle w:val="-"/>
            <w:color w:val="000000"/>
            <w:sz w:val="18"/>
            <w:szCs w:val="18"/>
          </w:rPr>
          <w:t>.</w:t>
        </w:r>
        <w:r>
          <w:rPr>
            <w:rStyle w:val="-"/>
            <w:color w:val="000000"/>
            <w:sz w:val="18"/>
            <w:szCs w:val="18"/>
            <w:lang w:val="en-US"/>
          </w:rPr>
          <w:t>spb</w:t>
        </w:r>
        <w:r w:rsidRPr="004A62D1">
          <w:rPr>
            <w:rStyle w:val="-"/>
            <w:color w:val="000000"/>
            <w:sz w:val="18"/>
            <w:szCs w:val="18"/>
          </w:rPr>
          <w:t>.</w:t>
        </w:r>
        <w:r>
          <w:rPr>
            <w:rStyle w:val="-"/>
            <w:color w:val="000000"/>
            <w:sz w:val="18"/>
            <w:szCs w:val="18"/>
            <w:lang w:val="en-US"/>
          </w:rPr>
          <w:t>ru</w:t>
        </w:r>
      </w:hyperlink>
      <w:r w:rsidRPr="004A62D1">
        <w:rPr>
          <w:color w:val="000000"/>
          <w:sz w:val="18"/>
          <w:szCs w:val="18"/>
        </w:rPr>
        <w:t xml:space="preserve"> </w:t>
      </w:r>
      <w:r>
        <w:rPr>
          <w:color w:val="000000"/>
          <w:sz w:val="18"/>
          <w:szCs w:val="18"/>
        </w:rPr>
        <w:t>за разъяснениями.</w:t>
      </w:r>
    </w:p>
    <w:p w:rsidR="00CA63DE" w:rsidRDefault="004A62D1">
      <w:pPr>
        <w:widowControl w:val="0"/>
        <w:jc w:val="both"/>
        <w:rPr>
          <w:sz w:val="18"/>
          <w:szCs w:val="18"/>
        </w:rPr>
      </w:pPr>
      <w:r>
        <w:rPr>
          <w:color w:val="000000"/>
          <w:sz w:val="18"/>
          <w:szCs w:val="18"/>
        </w:rPr>
        <w:t xml:space="preserve">- своевременно прибыть к месту начала путешествия - в аэропорт (на железнодорожный вокзал) или иному месту, обусловленному </w:t>
      </w:r>
      <w:r>
        <w:rPr>
          <w:sz w:val="18"/>
          <w:szCs w:val="18"/>
        </w:rPr>
        <w:t>составом турпродукта, не позднее, чем за три часа до планируемого времени вылета (за полтора часа до отправления поезда).</w:t>
      </w:r>
    </w:p>
    <w:p w:rsidR="00CA63DE" w:rsidRDefault="004A62D1">
      <w:pPr>
        <w:widowControl w:val="0"/>
        <w:jc w:val="both"/>
        <w:rPr>
          <w:sz w:val="18"/>
          <w:szCs w:val="18"/>
        </w:rPr>
      </w:pPr>
      <w:r>
        <w:rPr>
          <w:sz w:val="18"/>
          <w:szCs w:val="18"/>
        </w:rPr>
        <w:t>4.4. Клиент вправе:</w:t>
      </w:r>
    </w:p>
    <w:p w:rsidR="00CA63DE" w:rsidRDefault="004A62D1">
      <w:pPr>
        <w:widowControl w:val="0"/>
        <w:jc w:val="both"/>
        <w:rPr>
          <w:sz w:val="18"/>
          <w:szCs w:val="18"/>
        </w:rPr>
      </w:pPr>
      <w:r>
        <w:rPr>
          <w:sz w:val="18"/>
          <w:szCs w:val="18"/>
        </w:rPr>
        <w:t>- получить копию свидетельства о внесении сведений о Туроператоре в реестр,</w:t>
      </w:r>
    </w:p>
    <w:p w:rsidR="00CA63DE" w:rsidRDefault="004A62D1">
      <w:pPr>
        <w:widowControl w:val="0"/>
        <w:jc w:val="both"/>
        <w:rPr>
          <w:sz w:val="18"/>
          <w:szCs w:val="18"/>
        </w:rPr>
      </w:pPr>
      <w:r>
        <w:rPr>
          <w:sz w:val="18"/>
          <w:szCs w:val="18"/>
        </w:rPr>
        <w:t>- получить документы, необходимые туристу для совершения путешествия в соответствии с Договором;</w:t>
      </w:r>
    </w:p>
    <w:p w:rsidR="00CA63DE" w:rsidRDefault="004A62D1">
      <w:pPr>
        <w:widowControl w:val="0"/>
        <w:jc w:val="both"/>
        <w:rPr>
          <w:sz w:val="18"/>
          <w:szCs w:val="18"/>
        </w:rPr>
      </w:pPr>
      <w:r>
        <w:rPr>
          <w:sz w:val="18"/>
          <w:szCs w:val="18"/>
        </w:rPr>
        <w:t>- требовать возмещения убытков и компенсацию морального вреда в порядке, установленном законодательством Российской Федерации;</w:t>
      </w:r>
    </w:p>
    <w:p w:rsidR="00CA63DE" w:rsidRDefault="004A62D1">
      <w:pPr>
        <w:widowControl w:val="0"/>
        <w:jc w:val="both"/>
        <w:rPr>
          <w:sz w:val="18"/>
          <w:szCs w:val="18"/>
        </w:rPr>
      </w:pPr>
      <w:r>
        <w:rPr>
          <w:sz w:val="18"/>
          <w:szCs w:val="18"/>
        </w:rPr>
        <w:t>- обратиться в объединение туроператоров в сфере выездного туризма по реквизитам, указанным в п. 2.1. настоящего Договора, за оказанием туристам экстренной помощи;</w:t>
      </w:r>
    </w:p>
    <w:p w:rsidR="00CA63DE" w:rsidRDefault="004A62D1">
      <w:pPr>
        <w:widowControl w:val="0"/>
        <w:jc w:val="both"/>
        <w:rPr>
          <w:sz w:val="18"/>
          <w:szCs w:val="18"/>
        </w:rPr>
      </w:pPr>
      <w:r>
        <w:rPr>
          <w:sz w:val="18"/>
          <w:szCs w:val="18"/>
        </w:rPr>
        <w:t>-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CA63DE" w:rsidRDefault="004A62D1">
      <w:pPr>
        <w:widowControl w:val="0"/>
        <w:jc w:val="both"/>
        <w:rPr>
          <w:sz w:val="18"/>
          <w:szCs w:val="18"/>
        </w:rPr>
      </w:pPr>
      <w:r>
        <w:rPr>
          <w:sz w:val="18"/>
          <w:szCs w:val="18"/>
        </w:rPr>
        <w:t>4.5.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rsidR="00CA63DE" w:rsidRDefault="004A62D1">
      <w:pPr>
        <w:widowControl w:val="0"/>
        <w:jc w:val="both"/>
        <w:rPr>
          <w:sz w:val="18"/>
          <w:szCs w:val="18"/>
        </w:rPr>
      </w:pPr>
      <w:r>
        <w:rPr>
          <w:sz w:val="18"/>
          <w:szCs w:val="18"/>
        </w:rPr>
        <w:t>4.6. Туроператор не несет ответственность за:</w:t>
      </w:r>
    </w:p>
    <w:p w:rsidR="00CA63DE" w:rsidRDefault="004A62D1">
      <w:pPr>
        <w:widowControl w:val="0"/>
        <w:jc w:val="both"/>
        <w:rPr>
          <w:sz w:val="18"/>
          <w:szCs w:val="18"/>
        </w:rPr>
      </w:pPr>
      <w:r>
        <w:rPr>
          <w:sz w:val="18"/>
          <w:szCs w:val="18"/>
        </w:rPr>
        <w:t xml:space="preserve">- невозможность выполнения поездки в случае отказа в выдаче Клиенту загранпаспорта или въездной визы, при этом возврату не подлежит: консульский сбор, а также фактические расходы, понесенные Туроператором при бронировании проживания Клиента; </w:t>
      </w:r>
    </w:p>
    <w:p w:rsidR="00CA63DE" w:rsidRDefault="004A62D1">
      <w:pPr>
        <w:widowControl w:val="0"/>
        <w:jc w:val="both"/>
        <w:rPr>
          <w:sz w:val="18"/>
          <w:szCs w:val="18"/>
        </w:rPr>
      </w:pPr>
      <w:r>
        <w:rPr>
          <w:sz w:val="18"/>
          <w:szCs w:val="18"/>
        </w:rPr>
        <w:t>- отмену, задержку или изменение тура, произошедшее по причинам, находящимся вне сферы контроля Туроператора, таким, как: стихийные бедствия, угрозы военных действий, переворотов, беспорядков экономического характера, забастовок, катастроф, террористических актов, технические поломки, механические повреждения самолетов, закрытие аэропортов, отмена автобусного, авиа- и паромного сообщений, маршрутов такси, действия государственных органов страны пребывания.</w:t>
      </w:r>
    </w:p>
    <w:p w:rsidR="00CA63DE" w:rsidRDefault="004A62D1">
      <w:pPr>
        <w:widowControl w:val="0"/>
        <w:jc w:val="both"/>
        <w:rPr>
          <w:sz w:val="18"/>
          <w:szCs w:val="18"/>
        </w:rPr>
      </w:pPr>
      <w:r>
        <w:rPr>
          <w:sz w:val="18"/>
          <w:szCs w:val="18"/>
        </w:rPr>
        <w:t>- решения властей или ответственных лиц (службы безопасности, таможенные органы, сотрудники транспортной организации, менеджеры отеля) об отказе в возможности полета и размещения в отеле, если Клиент нарушил таможенные правила или законодательство страны пребывания, находился в состоянии алкогольного опьянения, применял наркотики или другим образом нарушил правопорядок или правила общественного поведения; нарушил правила пассажирских перевозок или правила проживания в гостиницах;</w:t>
      </w:r>
    </w:p>
    <w:p w:rsidR="00CA63DE" w:rsidRDefault="004A62D1">
      <w:pPr>
        <w:widowControl w:val="0"/>
        <w:jc w:val="both"/>
        <w:rPr>
          <w:sz w:val="18"/>
          <w:szCs w:val="18"/>
        </w:rPr>
      </w:pPr>
      <w:r>
        <w:rPr>
          <w:sz w:val="18"/>
          <w:szCs w:val="18"/>
        </w:rPr>
        <w:t>- отказ Клиенту в выезде из Российской Федерации по причине неправильного оформления ОЗП, либо искаженных данных о себе, внесенных в выездные документы;</w:t>
      </w:r>
    </w:p>
    <w:p w:rsidR="00CA63DE" w:rsidRDefault="004A62D1">
      <w:pPr>
        <w:widowControl w:val="0"/>
        <w:jc w:val="both"/>
        <w:rPr>
          <w:sz w:val="18"/>
          <w:szCs w:val="18"/>
        </w:rPr>
      </w:pPr>
      <w:r>
        <w:rPr>
          <w:sz w:val="18"/>
          <w:szCs w:val="18"/>
        </w:rPr>
        <w:t>- утерю паспорта, проездных документов, багажных квитанций, денег и других ценных бумаг, а также драгоценностей, не сданных на хранение;</w:t>
      </w:r>
    </w:p>
    <w:p w:rsidR="00CA63DE" w:rsidRDefault="004A62D1">
      <w:pPr>
        <w:widowControl w:val="0"/>
        <w:jc w:val="both"/>
        <w:rPr>
          <w:sz w:val="18"/>
          <w:szCs w:val="18"/>
        </w:rPr>
      </w:pPr>
      <w:r>
        <w:rPr>
          <w:sz w:val="18"/>
          <w:szCs w:val="18"/>
        </w:rPr>
        <w:lastRenderedPageBreak/>
        <w:t>- опоздание Клиента к началу тура;</w:t>
      </w:r>
    </w:p>
    <w:p w:rsidR="00CA63DE" w:rsidRDefault="004A62D1">
      <w:pPr>
        <w:widowControl w:val="0"/>
        <w:jc w:val="both"/>
        <w:rPr>
          <w:sz w:val="18"/>
          <w:szCs w:val="18"/>
        </w:rPr>
      </w:pPr>
      <w:r>
        <w:rPr>
          <w:sz w:val="18"/>
          <w:szCs w:val="18"/>
        </w:rPr>
        <w:t>- качество услуг, самостоятельно заказанных и оплаченных Клиентом на месте;</w:t>
      </w:r>
    </w:p>
    <w:p w:rsidR="00CA63DE" w:rsidRDefault="004A62D1">
      <w:pPr>
        <w:widowControl w:val="0"/>
        <w:jc w:val="both"/>
        <w:rPr>
          <w:sz w:val="18"/>
          <w:szCs w:val="18"/>
        </w:rPr>
      </w:pPr>
      <w:r>
        <w:rPr>
          <w:sz w:val="18"/>
          <w:szCs w:val="18"/>
        </w:rPr>
        <w:t>- качество питания вне отеля проживания;</w:t>
      </w:r>
    </w:p>
    <w:p w:rsidR="00CA63DE" w:rsidRDefault="004A62D1">
      <w:pPr>
        <w:widowControl w:val="0"/>
        <w:jc w:val="both"/>
        <w:rPr>
          <w:sz w:val="18"/>
          <w:szCs w:val="18"/>
        </w:rPr>
      </w:pPr>
      <w:r>
        <w:rPr>
          <w:sz w:val="18"/>
          <w:szCs w:val="18"/>
        </w:rPr>
        <w:t>- ущерб, причиненный здоровью Клиента или его имуществу, на территории страны пребывания. Ущерб подлежит возмещению в порядке, установленном законодательством страны пребывания, с обязательным заверением этого факта со стороны представителя принимающей стороны;</w:t>
      </w:r>
    </w:p>
    <w:p w:rsidR="00CA63DE" w:rsidRDefault="004A62D1">
      <w:pPr>
        <w:widowControl w:val="0"/>
        <w:jc w:val="both"/>
        <w:rPr>
          <w:sz w:val="18"/>
          <w:szCs w:val="18"/>
        </w:rPr>
      </w:pPr>
      <w:r>
        <w:rPr>
          <w:sz w:val="18"/>
          <w:szCs w:val="18"/>
        </w:rPr>
        <w:t>- действия пограничных и таможенных служб, за очереди на границе.</w:t>
      </w:r>
    </w:p>
    <w:p w:rsidR="00CA63DE" w:rsidRDefault="004A62D1">
      <w:pPr>
        <w:widowControl w:val="0"/>
        <w:jc w:val="both"/>
        <w:rPr>
          <w:sz w:val="18"/>
          <w:szCs w:val="18"/>
        </w:rPr>
      </w:pPr>
      <w:r>
        <w:rPr>
          <w:sz w:val="18"/>
          <w:szCs w:val="18"/>
        </w:rPr>
        <w:t>4.7. Ответственность перед Клиентом за неисполнение или ненадлежащее исполнение обязательств по настоящему Договору (в том числе ответственность за неоказание или ненадлежащее оказание услуг, входящих в Туристский продукт, независимо от того, кем должны были оказываться или оказывались эти услуги) несет Туроператор.</w:t>
      </w:r>
    </w:p>
    <w:p w:rsidR="00CA63DE" w:rsidRDefault="00CA63DE">
      <w:pPr>
        <w:widowControl w:val="0"/>
        <w:jc w:val="both"/>
        <w:rPr>
          <w:sz w:val="14"/>
          <w:szCs w:val="14"/>
        </w:rPr>
      </w:pPr>
    </w:p>
    <w:p w:rsidR="00CA63DE" w:rsidRDefault="004A62D1">
      <w:pPr>
        <w:rPr>
          <w:b/>
          <w:sz w:val="18"/>
          <w:szCs w:val="18"/>
        </w:rPr>
      </w:pPr>
      <w:r>
        <w:rPr>
          <w:b/>
          <w:sz w:val="18"/>
          <w:szCs w:val="18"/>
        </w:rPr>
        <w:t xml:space="preserve">5. СТОИМОСТЬ ТУРИСТСКОГО ПРОДУКТА/ТУРИСТСКОЙ УСЛУГИ И ПОРЯДОК ОПЛАТЫ </w:t>
      </w:r>
    </w:p>
    <w:p w:rsidR="00CA63DE" w:rsidRDefault="004A62D1">
      <w:pPr>
        <w:jc w:val="both"/>
        <w:rPr>
          <w:sz w:val="18"/>
          <w:szCs w:val="18"/>
        </w:rPr>
      </w:pPr>
      <w:r>
        <w:rPr>
          <w:sz w:val="18"/>
          <w:szCs w:val="18"/>
        </w:rPr>
        <w:t xml:space="preserve">5.1. Стоимость Туристского продукта/Туристской услуги на дату заключения настоящего Договора, составляет _____________________________________________________________________________________________________________ рублей РФ </w:t>
      </w:r>
      <w:r>
        <w:rPr>
          <w:color w:val="FF0000"/>
          <w:sz w:val="18"/>
          <w:szCs w:val="18"/>
        </w:rPr>
        <w:t xml:space="preserve"> </w:t>
      </w:r>
      <w:r>
        <w:rPr>
          <w:sz w:val="18"/>
          <w:szCs w:val="18"/>
        </w:rPr>
        <w:t xml:space="preserve">5.2. Стоимость туристского продукта определяется в рублях на основании пересчета расчетных значений, выраженных в евро или в долларах США по курсу ЦБ РФ + 2% для наличной оплаты и по курсу ЦБ РФ + 3% для оплаты по банковской карте на дату оплаты. </w:t>
      </w:r>
    </w:p>
    <w:p w:rsidR="00CA63DE" w:rsidRDefault="004A62D1">
      <w:pPr>
        <w:jc w:val="both"/>
        <w:rPr>
          <w:sz w:val="18"/>
          <w:szCs w:val="18"/>
        </w:rPr>
      </w:pPr>
      <w:r>
        <w:rPr>
          <w:sz w:val="18"/>
          <w:szCs w:val="18"/>
        </w:rPr>
        <w:t>5.3. Клиент  одновременно с подписанием настоящего Договора вносит в счет оплаты Туристского продукта/Туристкой услуги в размере не менее 30% стоимости, указанной в п. 4.1. настоящего Договора. Внесено ______________________________________________ рублей РФ.</w:t>
      </w:r>
    </w:p>
    <w:p w:rsidR="00CA63DE" w:rsidRDefault="004A62D1">
      <w:pPr>
        <w:jc w:val="both"/>
        <w:rPr>
          <w:sz w:val="18"/>
          <w:szCs w:val="18"/>
        </w:rPr>
      </w:pPr>
      <w:r>
        <w:rPr>
          <w:sz w:val="18"/>
          <w:szCs w:val="18"/>
        </w:rPr>
        <w:t>5.4. В течение 2-х рабочих дней с момента получения Клиентом подтверждения последний обязуется произвести оплату 100% стоимости Туристского продукта/Туристкой услуги, указанной в п. 4.1. настоящего Договора.</w:t>
      </w:r>
    </w:p>
    <w:p w:rsidR="00CA63DE" w:rsidRDefault="004A62D1">
      <w:pPr>
        <w:jc w:val="both"/>
        <w:rPr>
          <w:sz w:val="18"/>
          <w:szCs w:val="18"/>
        </w:rPr>
      </w:pPr>
      <w:r>
        <w:rPr>
          <w:sz w:val="18"/>
          <w:szCs w:val="18"/>
        </w:rPr>
        <w:t>5.5. В случае просрочки платежа, указанного в п. 5.3. настоящего Договора, или согласованного переноса по просьбе Клиента данного платежа Туроператор вправе пересмотреть стоимость Туристского продукта/Туристкой услуги путем пересчета суммы задолженности, расчетно выраженной в долларах США или в ЕВРО, по внутреннему курсу Туроператора на новую дату платежа.</w:t>
      </w:r>
    </w:p>
    <w:p w:rsidR="00CA63DE" w:rsidRDefault="00CA63DE">
      <w:pPr>
        <w:jc w:val="both"/>
        <w:rPr>
          <w:b/>
          <w:sz w:val="18"/>
          <w:szCs w:val="18"/>
        </w:rPr>
      </w:pPr>
    </w:p>
    <w:p w:rsidR="00CA63DE" w:rsidRDefault="004A62D1">
      <w:pPr>
        <w:rPr>
          <w:b/>
          <w:sz w:val="18"/>
          <w:szCs w:val="18"/>
        </w:rPr>
      </w:pPr>
      <w:r>
        <w:rPr>
          <w:b/>
          <w:sz w:val="18"/>
          <w:szCs w:val="18"/>
        </w:rPr>
        <w:t>6. СРОК ДЕЙСТВИЯ И ПОРЯДОК РАСТОРЖЕНИЯ ДОГОВОРА</w:t>
      </w:r>
    </w:p>
    <w:p w:rsidR="00CA63DE" w:rsidRDefault="004A62D1">
      <w:pPr>
        <w:jc w:val="both"/>
        <w:rPr>
          <w:sz w:val="18"/>
          <w:szCs w:val="18"/>
        </w:rPr>
      </w:pPr>
      <w:r>
        <w:rPr>
          <w:sz w:val="18"/>
          <w:szCs w:val="18"/>
        </w:rPr>
        <w:t>6.1. Настоящий Договор считается заключенным в качестве предварительного договора с момента подписания его Сторонами. Настоящий договор, устанавливающий права и обязанности Сторон по реализации Туристского продукта/Туристкой услуги, считается заключенным при условии подтверждения тура/услиуги Туроператором, а также произведения оплаты Клиентом в порядке и сроки, предусмотренные Разделом 5 настоящего Договора.</w:t>
      </w:r>
    </w:p>
    <w:p w:rsidR="00CA63DE" w:rsidRDefault="004A62D1">
      <w:pPr>
        <w:jc w:val="both"/>
        <w:rPr>
          <w:sz w:val="18"/>
          <w:szCs w:val="18"/>
        </w:rPr>
      </w:pPr>
      <w:r>
        <w:rPr>
          <w:sz w:val="18"/>
          <w:szCs w:val="18"/>
        </w:rPr>
        <w:t xml:space="preserve">6.2 Настоящий Договор действует до момента исполнения сторонами своих обязательств по Договору. </w:t>
      </w:r>
    </w:p>
    <w:p w:rsidR="00CA63DE" w:rsidRDefault="004A62D1">
      <w:pPr>
        <w:jc w:val="both"/>
        <w:rPr>
          <w:sz w:val="18"/>
          <w:szCs w:val="18"/>
        </w:rPr>
      </w:pPr>
      <w:r>
        <w:rPr>
          <w:sz w:val="18"/>
          <w:szCs w:val="18"/>
        </w:rPr>
        <w:t>6.3. В случае нарушения Клиентом порядка оплаты Туристского продукта/Туристкой услуги, определенного п. 5.3. настоящего Договора, Туроператор имеет право расторгнуть настоящий Договор в одностороннем порядке с возложением убытков, в том числе фактически понесенных расходов или штрафов Туроператора, на счет Клиента.</w:t>
      </w:r>
    </w:p>
    <w:p w:rsidR="00CA63DE" w:rsidRDefault="004A62D1">
      <w:pPr>
        <w:jc w:val="both"/>
        <w:rPr>
          <w:sz w:val="18"/>
          <w:szCs w:val="18"/>
        </w:rPr>
      </w:pPr>
      <w:r>
        <w:rPr>
          <w:sz w:val="18"/>
          <w:szCs w:val="18"/>
        </w:rPr>
        <w:t>Фактическими расходами Туроператора являются денежные средства, уплаченные им третьим лицам, в том числе: неустойки, штрафы, комиссионные платежи, включая платежи за конвертацию валюты, оплаченные Туроператором во исполнение обязательств по договорам с контрагентами.</w:t>
      </w:r>
    </w:p>
    <w:p w:rsidR="00CA63DE" w:rsidRDefault="004A62D1">
      <w:pPr>
        <w:jc w:val="both"/>
        <w:rPr>
          <w:sz w:val="18"/>
          <w:szCs w:val="18"/>
        </w:rPr>
      </w:pPr>
      <w:r>
        <w:rPr>
          <w:sz w:val="18"/>
          <w:szCs w:val="18"/>
        </w:rPr>
        <w:t>Туроператор сообщает Клиенту полную сумму понесенных расходов в письменном виде с приложением соответствующих документов.</w:t>
      </w:r>
    </w:p>
    <w:p w:rsidR="00CA63DE" w:rsidRDefault="004A62D1">
      <w:pPr>
        <w:jc w:val="both"/>
        <w:rPr>
          <w:sz w:val="18"/>
          <w:szCs w:val="18"/>
        </w:rPr>
      </w:pPr>
      <w:r>
        <w:rPr>
          <w:sz w:val="18"/>
          <w:szCs w:val="18"/>
        </w:rPr>
        <w:t>6.4. С момента оплаты Туристского продукта/Туристкой услуги, отказ от последних осуществляется непосредственно лицом, на имя которого приобретен Туристский продукт/Туристская услуга или его надлежаще уполномоченным представителем, в порядке, предусмотренном настоящим Договором, Федеральным законом № 132 ФЗ «Об основах туристкой деятельности в Российской Федерации» (далее по тесту – Закон), а также действующим законодательством Российской Федерации.</w:t>
      </w:r>
    </w:p>
    <w:p w:rsidR="00CA63DE" w:rsidRDefault="004A62D1">
      <w:pPr>
        <w:jc w:val="both"/>
        <w:rPr>
          <w:sz w:val="18"/>
          <w:szCs w:val="18"/>
        </w:rPr>
      </w:pPr>
      <w:r>
        <w:rPr>
          <w:sz w:val="18"/>
          <w:szCs w:val="18"/>
        </w:rPr>
        <w:t>6.5. Предварительные условия отказа от Туристского продукта/Туристкой услуги отображаются в письменном виде в Уведомлении об условиях бронирования (уведомление о невозвратных авиабилетах, наличии штрафных санкций отелей за отказ от забронированных средств размещения и иные сведения о применении поставщиками услуг штрафных санкций и их размерах). Оплата Туристского продукта/Туристкой услуги подтверждает ознакомление Клиента со всеми условиями Договора, в том числе с условиями аннуляции Заявки на бронирование.</w:t>
      </w:r>
    </w:p>
    <w:p w:rsidR="00CA63DE" w:rsidRDefault="004A62D1">
      <w:pPr>
        <w:jc w:val="both"/>
        <w:rPr>
          <w:sz w:val="18"/>
          <w:szCs w:val="18"/>
        </w:rPr>
      </w:pPr>
      <w:r>
        <w:rPr>
          <w:sz w:val="18"/>
          <w:szCs w:val="18"/>
        </w:rPr>
        <w:t xml:space="preserve">6.6. Отказ от Туристского продукта/Туристкой услуги после его оплаты предъявляется Клиентом Туроператору в письменной форме с приложением полного пакта документов и в сроки, обеспечивающие их рассмотрение и удовлетворение с наименьшим ущербом для сторон. </w:t>
      </w:r>
    </w:p>
    <w:p w:rsidR="00CA63DE" w:rsidRDefault="004A62D1">
      <w:pPr>
        <w:jc w:val="both"/>
        <w:rPr>
          <w:sz w:val="18"/>
          <w:szCs w:val="18"/>
        </w:rPr>
      </w:pPr>
      <w:r>
        <w:rPr>
          <w:sz w:val="18"/>
          <w:szCs w:val="18"/>
        </w:rPr>
        <w:t>В уведомлении об отказе от Туристского продукта/Туристкой услуги Клиентом указываются: Ф.И.О. туриста(ов), номер и дата настоящего Договора, наименование Туроператора, причины отказа и размер денежных средств, подлежащих уплате Клиенту в возмещение понесенных убытков.</w:t>
      </w:r>
    </w:p>
    <w:p w:rsidR="00CA63DE" w:rsidRDefault="004A62D1">
      <w:pPr>
        <w:jc w:val="both"/>
        <w:rPr>
          <w:sz w:val="18"/>
          <w:szCs w:val="18"/>
        </w:rPr>
      </w:pPr>
      <w:r>
        <w:rPr>
          <w:sz w:val="18"/>
          <w:szCs w:val="18"/>
        </w:rPr>
        <w:t>Требование о возмещении убытков, причиненных неисполнением или ненадлежащим исполнением Договора о реализации Туристского продукта/Туристкой услуги Клиент вправе предъявить непосредственно к организации, предоставившей Туроператору финансовое обеспечение в установленном Законом порядке.</w:t>
      </w:r>
    </w:p>
    <w:p w:rsidR="00CA63DE" w:rsidRDefault="00CA63DE">
      <w:pPr>
        <w:jc w:val="both"/>
        <w:rPr>
          <w:sz w:val="18"/>
          <w:szCs w:val="18"/>
        </w:rPr>
      </w:pPr>
    </w:p>
    <w:p w:rsidR="00CA63DE" w:rsidRDefault="004A62D1">
      <w:pPr>
        <w:rPr>
          <w:b/>
          <w:sz w:val="18"/>
          <w:szCs w:val="18"/>
        </w:rPr>
      </w:pPr>
      <w:r>
        <w:rPr>
          <w:b/>
          <w:sz w:val="18"/>
          <w:szCs w:val="18"/>
        </w:rPr>
        <w:t>7. ФИНАНСОВОЕ ОБЕСПЕЧЕНИЕ</w:t>
      </w:r>
    </w:p>
    <w:p w:rsidR="00CA63DE" w:rsidRDefault="004A62D1">
      <w:pPr>
        <w:jc w:val="both"/>
        <w:rPr>
          <w:sz w:val="18"/>
          <w:szCs w:val="18"/>
        </w:rPr>
      </w:pPr>
      <w:r>
        <w:rPr>
          <w:sz w:val="18"/>
          <w:szCs w:val="18"/>
        </w:rPr>
        <w:t>7.1. В случаях неисполнения или ненадлежащего исполнения Туроператором обязательств по оказанию услуг Клиенту, входящих в Туристский продукт по настоящему Договору, при наличии оснований для уплаты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Клиент вправе в пределах суммы финансового обеспечения предъявить письменное требование об уплате денежной суммы непосредственно гаранту - организации, предоставившей финансовое обеспечение, указанной в п. 2.1. настоящего Договора.</w:t>
      </w:r>
    </w:p>
    <w:p w:rsidR="00CA63DE" w:rsidRDefault="004A62D1">
      <w:pPr>
        <w:jc w:val="both"/>
        <w:rPr>
          <w:sz w:val="18"/>
          <w:szCs w:val="18"/>
        </w:rPr>
      </w:pPr>
      <w:r>
        <w:rPr>
          <w:sz w:val="18"/>
          <w:szCs w:val="18"/>
        </w:rPr>
        <w:t>7.2. Письменное требование Клиента об уплате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должно быть предъявлено гаранту в течение срока действия финансового обеспечения.</w:t>
      </w:r>
    </w:p>
    <w:p w:rsidR="00CA63DE" w:rsidRDefault="004A62D1">
      <w:pPr>
        <w:jc w:val="both"/>
        <w:rPr>
          <w:sz w:val="18"/>
          <w:szCs w:val="18"/>
        </w:rPr>
      </w:pPr>
      <w:r>
        <w:rPr>
          <w:sz w:val="18"/>
          <w:szCs w:val="18"/>
        </w:rPr>
        <w:t>7.3. Основанием для уплаты денежной суммы по договору страхования гражданской ответственности за неисполнение или ненадлежащее исполнение обязательств по договору о реализации туристского продукта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указанных в п. 7.1. настоящего Договора обязательств, если это является существенным нарушением условий такого договора.</w:t>
      </w:r>
    </w:p>
    <w:p w:rsidR="00CA63DE" w:rsidRDefault="004A62D1">
      <w:pPr>
        <w:jc w:val="both"/>
        <w:rPr>
          <w:sz w:val="18"/>
          <w:szCs w:val="18"/>
        </w:rPr>
      </w:pPr>
      <w:r>
        <w:rPr>
          <w:sz w:val="18"/>
          <w:szCs w:val="18"/>
        </w:rPr>
        <w:lastRenderedPageBreak/>
        <w:t>Существенным нарушением условий настоящего Договора признается нарушение, которое влечет для Клиента такой ущерб, что он в значительной степени лишается того, на что был вправе рассчитывать при заключении договора, в частности:</w:t>
      </w:r>
    </w:p>
    <w:p w:rsidR="00CA63DE" w:rsidRDefault="004A62D1">
      <w:pPr>
        <w:numPr>
          <w:ilvl w:val="0"/>
          <w:numId w:val="1"/>
        </w:numPr>
        <w:jc w:val="both"/>
        <w:rPr>
          <w:sz w:val="18"/>
          <w:szCs w:val="18"/>
        </w:rPr>
      </w:pPr>
      <w:r>
        <w:rPr>
          <w:sz w:val="18"/>
          <w:szCs w:val="18"/>
        </w:rPr>
        <w:t>неисполнение обязательств по оказанию Клиенту входящих в туристский продукт услуг по перевозке и (или) размещению;</w:t>
      </w:r>
    </w:p>
    <w:p w:rsidR="00CA63DE" w:rsidRDefault="004A62D1">
      <w:pPr>
        <w:numPr>
          <w:ilvl w:val="0"/>
          <w:numId w:val="1"/>
        </w:numPr>
        <w:jc w:val="both"/>
        <w:rPr>
          <w:sz w:val="18"/>
          <w:szCs w:val="18"/>
        </w:rPr>
      </w:pPr>
      <w:r>
        <w:rPr>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CA63DE" w:rsidRDefault="004A62D1">
      <w:pPr>
        <w:jc w:val="both"/>
        <w:rPr>
          <w:sz w:val="18"/>
          <w:szCs w:val="18"/>
        </w:rPr>
      </w:pPr>
      <w:r>
        <w:rPr>
          <w:sz w:val="18"/>
          <w:szCs w:val="18"/>
        </w:rPr>
        <w:t>Причинение реального ущерба Клиенту находится в прямой причинно-следственной связи с неисполнением или ненадлежащим исполнением Туроператором своих обязательств по договору о реализации туристского продукта. Несколько случаев причинения ущерба, наступивших по одной и той же причине, рассматриваются как относящиеся к одному страховому случаю.</w:t>
      </w:r>
    </w:p>
    <w:p w:rsidR="00CA63DE" w:rsidRDefault="004A62D1">
      <w:pPr>
        <w:jc w:val="both"/>
        <w:rPr>
          <w:sz w:val="18"/>
          <w:szCs w:val="18"/>
        </w:rPr>
      </w:pPr>
      <w:r>
        <w:rPr>
          <w:sz w:val="18"/>
          <w:szCs w:val="18"/>
        </w:rPr>
        <w:t>7.4. Обязанность Туроператора возместить Клиенту ущерб, установленный п. 7.3. настоящего Договора, устанавливается письменным признанием Туроператора обоснованности претензий Клиента или по решению суда.</w:t>
      </w:r>
    </w:p>
    <w:p w:rsidR="00CA63DE" w:rsidRDefault="00CA63DE">
      <w:pPr>
        <w:jc w:val="center"/>
      </w:pPr>
    </w:p>
    <w:p w:rsidR="00CA63DE" w:rsidRDefault="004A62D1">
      <w:pPr>
        <w:rPr>
          <w:b/>
          <w:sz w:val="18"/>
          <w:szCs w:val="18"/>
        </w:rPr>
      </w:pPr>
      <w:r>
        <w:rPr>
          <w:b/>
          <w:sz w:val="18"/>
          <w:szCs w:val="18"/>
        </w:rPr>
        <w:t>8. ПОРЯДОК РАЗРЕШЕНИЯ СПОРОВ</w:t>
      </w:r>
    </w:p>
    <w:p w:rsidR="00CA63DE" w:rsidRDefault="004A62D1">
      <w:pPr>
        <w:jc w:val="both"/>
        <w:rPr>
          <w:sz w:val="18"/>
          <w:szCs w:val="18"/>
        </w:rPr>
      </w:pPr>
      <w:r>
        <w:rPr>
          <w:sz w:val="18"/>
          <w:szCs w:val="18"/>
        </w:rPr>
        <w:t>8.1. Претензии в связи с нарушением условий настоящего Договора предъявляются Клиентом Туроператору в порядке и на условиях, которые предусмотрены действующим законодательством Российской Федерации.</w:t>
      </w:r>
    </w:p>
    <w:p w:rsidR="00CA63DE" w:rsidRDefault="004A62D1">
      <w:pPr>
        <w:jc w:val="both"/>
        <w:rPr>
          <w:sz w:val="18"/>
          <w:szCs w:val="18"/>
        </w:rPr>
      </w:pPr>
      <w:r>
        <w:rPr>
          <w:sz w:val="18"/>
          <w:szCs w:val="18"/>
        </w:rPr>
        <w:t>8.2. Претензии к качеству Туристского продукта/Туристкой услуги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w:t>
      </w:r>
    </w:p>
    <w:p w:rsidR="00CA63DE" w:rsidRDefault="004A62D1">
      <w:pPr>
        <w:jc w:val="both"/>
        <w:rPr>
          <w:sz w:val="18"/>
          <w:szCs w:val="18"/>
        </w:rPr>
      </w:pPr>
      <w:r>
        <w:rPr>
          <w:sz w:val="18"/>
          <w:szCs w:val="18"/>
        </w:rPr>
        <w:t>8.3.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A63DE" w:rsidRDefault="004A62D1">
      <w:pPr>
        <w:jc w:val="both"/>
        <w:rPr>
          <w:sz w:val="18"/>
          <w:szCs w:val="18"/>
        </w:rPr>
      </w:pPr>
      <w:r>
        <w:rPr>
          <w:sz w:val="18"/>
          <w:szCs w:val="18"/>
        </w:rPr>
        <w:t>8.4. В случае невозможности разрешения разногласий путем переговоров, споры подлежат рассмотрению в суде в соответствии с  действующим законодательством Российской Федерации.</w:t>
      </w:r>
    </w:p>
    <w:p w:rsidR="00CA63DE" w:rsidRDefault="00CA63DE">
      <w:pPr>
        <w:jc w:val="both"/>
        <w:rPr>
          <w:b/>
          <w:sz w:val="18"/>
          <w:szCs w:val="18"/>
        </w:rPr>
      </w:pPr>
    </w:p>
    <w:p w:rsidR="00CA63DE" w:rsidRDefault="004A62D1">
      <w:pPr>
        <w:rPr>
          <w:b/>
          <w:sz w:val="18"/>
          <w:szCs w:val="18"/>
        </w:rPr>
      </w:pPr>
      <w:r>
        <w:rPr>
          <w:b/>
          <w:sz w:val="18"/>
          <w:szCs w:val="18"/>
        </w:rPr>
        <w:t>9. ПРОЧИЕ УСЛОВИЯ.</w:t>
      </w:r>
    </w:p>
    <w:p w:rsidR="00CA63DE" w:rsidRDefault="004A62D1">
      <w:pPr>
        <w:rPr>
          <w:sz w:val="18"/>
          <w:szCs w:val="18"/>
        </w:rPr>
      </w:pPr>
      <w:r>
        <w:rPr>
          <w:sz w:val="18"/>
          <w:szCs w:val="18"/>
        </w:rPr>
        <w:t xml:space="preserve">9.1. Настоящий Договор составлен в двух экземплярах, обладающих равной юридической силой,  на русском языке  и хранится по одному у каждой из Сторон. </w:t>
      </w:r>
    </w:p>
    <w:p w:rsidR="00CA63DE" w:rsidRDefault="004A62D1">
      <w:r>
        <w:rPr>
          <w:sz w:val="18"/>
          <w:szCs w:val="18"/>
        </w:rPr>
        <w:t>9.2. Все изменения  и дополнения к настоящему Договору  должны быть составлены в письменной  форме и подписаны обеими Сторонами.</w:t>
      </w:r>
      <w:r>
        <w:t xml:space="preserve"> </w:t>
      </w:r>
      <w:r>
        <w:tab/>
      </w:r>
    </w:p>
    <w:p w:rsidR="00CA63DE" w:rsidRDefault="004A62D1">
      <w:pPr>
        <w:rPr>
          <w:b/>
          <w:sz w:val="18"/>
          <w:szCs w:val="18"/>
        </w:rPr>
      </w:pPr>
      <w:r>
        <w:rPr>
          <w:b/>
          <w:sz w:val="18"/>
          <w:szCs w:val="18"/>
        </w:rPr>
        <w:t>10. ПРИЛОЖЕНИЯ:</w:t>
      </w:r>
    </w:p>
    <w:p w:rsidR="00CA63DE" w:rsidRDefault="004A62D1">
      <w:pPr>
        <w:rPr>
          <w:sz w:val="18"/>
          <w:szCs w:val="18"/>
        </w:rPr>
      </w:pPr>
      <w:r>
        <w:rPr>
          <w:sz w:val="18"/>
          <w:szCs w:val="18"/>
        </w:rPr>
        <w:t>10.1. Приложение № 1 – Бланк согласия на обработку и передачу персональных данных.</w:t>
      </w:r>
    </w:p>
    <w:p w:rsidR="00CA63DE" w:rsidRDefault="00CA63DE">
      <w:pPr>
        <w:rPr>
          <w:b/>
          <w:sz w:val="18"/>
          <w:szCs w:val="18"/>
        </w:rPr>
      </w:pPr>
    </w:p>
    <w:p w:rsidR="00CA63DE" w:rsidRDefault="004A62D1">
      <w:pPr>
        <w:rPr>
          <w:b/>
          <w:sz w:val="18"/>
          <w:szCs w:val="18"/>
        </w:rPr>
      </w:pPr>
      <w:r>
        <w:rPr>
          <w:b/>
          <w:sz w:val="18"/>
          <w:szCs w:val="18"/>
        </w:rPr>
        <w:t>11. РЕКВИЗИТЫ И ПОДПИСИ СТОРОН.</w:t>
      </w:r>
    </w:p>
    <w:tbl>
      <w:tblPr>
        <w:tblW w:w="10537" w:type="dxa"/>
        <w:tblCellMar>
          <w:left w:w="10" w:type="dxa"/>
          <w:right w:w="10" w:type="dxa"/>
        </w:tblCellMar>
        <w:tblLook w:val="04A0" w:firstRow="1" w:lastRow="0" w:firstColumn="1" w:lastColumn="0" w:noHBand="0" w:noVBand="1"/>
      </w:tblPr>
      <w:tblGrid>
        <w:gridCol w:w="5144"/>
        <w:gridCol w:w="60"/>
        <w:gridCol w:w="5270"/>
        <w:gridCol w:w="63"/>
      </w:tblGrid>
      <w:tr w:rsidR="00CA63DE">
        <w:trPr>
          <w:trHeight w:hRule="exact" w:val="290"/>
        </w:trPr>
        <w:tc>
          <w:tcPr>
            <w:tcW w:w="5144" w:type="dxa"/>
            <w:shd w:val="clear" w:color="auto" w:fill="FFFFFF"/>
            <w:vAlign w:val="center"/>
          </w:tcPr>
          <w:p w:rsidR="00CA63DE" w:rsidRDefault="004A62D1">
            <w:pPr>
              <w:rPr>
                <w:b/>
                <w:bCs/>
                <w:color w:val="000000"/>
                <w:sz w:val="22"/>
                <w:szCs w:val="22"/>
                <w:lang w:val="en-US"/>
              </w:rPr>
            </w:pPr>
            <w:r>
              <w:rPr>
                <w:b/>
                <w:bCs/>
                <w:color w:val="000000"/>
                <w:sz w:val="22"/>
                <w:szCs w:val="22"/>
              </w:rPr>
              <w:t>Фирма</w:t>
            </w:r>
            <w:r>
              <w:rPr>
                <w:b/>
                <w:bCs/>
                <w:color w:val="000000"/>
                <w:sz w:val="22"/>
                <w:szCs w:val="22"/>
                <w:lang w:val="en-US"/>
              </w:rPr>
              <w:t>:</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4A62D1">
            <w:pPr>
              <w:rPr>
                <w:b/>
                <w:bCs/>
                <w:color w:val="000000"/>
                <w:sz w:val="22"/>
                <w:szCs w:val="22"/>
                <w:lang w:val="en-US"/>
              </w:rPr>
            </w:pPr>
            <w:r>
              <w:rPr>
                <w:b/>
                <w:bCs/>
                <w:color w:val="000000"/>
                <w:sz w:val="22"/>
                <w:szCs w:val="22"/>
              </w:rPr>
              <w:t>Клиент</w:t>
            </w:r>
            <w:r>
              <w:rPr>
                <w:b/>
                <w:bCs/>
                <w:color w:val="000000"/>
                <w:sz w:val="22"/>
                <w:szCs w:val="22"/>
                <w:lang w:val="en-US"/>
              </w:rPr>
              <w:t>:</w:t>
            </w: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color w:val="000000"/>
                <w:sz w:val="22"/>
                <w:szCs w:val="22"/>
                <w:lang w:val="en-US"/>
              </w:rPr>
            </w:pPr>
            <w:r>
              <w:rPr>
                <w:color w:val="000000"/>
                <w:sz w:val="22"/>
                <w:szCs w:val="22"/>
              </w:rPr>
              <w:t>ООО</w:t>
            </w:r>
            <w:r>
              <w:rPr>
                <w:color w:val="000000"/>
                <w:sz w:val="22"/>
                <w:szCs w:val="22"/>
                <w:lang w:val="en-US"/>
              </w:rPr>
              <w:t xml:space="preserve"> "</w:t>
            </w:r>
            <w:r>
              <w:rPr>
                <w:color w:val="000000"/>
                <w:sz w:val="22"/>
                <w:szCs w:val="22"/>
              </w:rPr>
              <w:t>Дядюшка</w:t>
            </w:r>
            <w:r>
              <w:rPr>
                <w:color w:val="000000"/>
                <w:sz w:val="22"/>
                <w:szCs w:val="22"/>
                <w:lang w:val="en-US"/>
              </w:rPr>
              <w:t xml:space="preserve"> </w:t>
            </w:r>
            <w:r>
              <w:rPr>
                <w:color w:val="000000"/>
                <w:sz w:val="22"/>
                <w:szCs w:val="22"/>
              </w:rPr>
              <w:t>Ник</w:t>
            </w:r>
            <w:r>
              <w:rPr>
                <w:color w:val="000000"/>
                <w:sz w:val="22"/>
                <w:szCs w:val="22"/>
                <w:lang w:val="en-US"/>
              </w:rPr>
              <w:t>"</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4A62D1">
            <w:pPr>
              <w:rPr>
                <w:color w:val="000000"/>
                <w:sz w:val="22"/>
                <w:szCs w:val="22"/>
                <w:lang w:val="en-US"/>
              </w:rPr>
            </w:pPr>
            <w:r>
              <w:rPr>
                <w:color w:val="000000"/>
                <w:sz w:val="22"/>
                <w:szCs w:val="22"/>
                <w:lang w:val="en-US"/>
              </w:rPr>
              <w:t xml:space="preserve">          </w:t>
            </w: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b/>
                <w:bCs/>
                <w:color w:val="000000"/>
                <w:sz w:val="22"/>
                <w:szCs w:val="22"/>
                <w:lang w:val="en-US"/>
              </w:rPr>
            </w:pPr>
            <w:r>
              <w:rPr>
                <w:b/>
                <w:bCs/>
                <w:color w:val="000000"/>
                <w:sz w:val="22"/>
                <w:szCs w:val="22"/>
              </w:rPr>
              <w:t>Место нахождение</w:t>
            </w:r>
            <w:r>
              <w:rPr>
                <w:b/>
                <w:bCs/>
                <w:color w:val="000000"/>
                <w:sz w:val="22"/>
                <w:szCs w:val="22"/>
                <w:lang w:val="en-US"/>
              </w:rPr>
              <w:t>:</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4A62D1">
            <w:pPr>
              <w:rPr>
                <w:b/>
                <w:bCs/>
                <w:color w:val="000000"/>
                <w:sz w:val="22"/>
                <w:szCs w:val="22"/>
                <w:lang w:val="en-US"/>
              </w:rPr>
            </w:pPr>
            <w:r>
              <w:rPr>
                <w:b/>
                <w:bCs/>
                <w:color w:val="000000"/>
                <w:sz w:val="22"/>
                <w:szCs w:val="22"/>
              </w:rPr>
              <w:t>Адрес</w:t>
            </w:r>
            <w:r>
              <w:rPr>
                <w:b/>
                <w:bCs/>
                <w:color w:val="000000"/>
                <w:sz w:val="22"/>
                <w:szCs w:val="22"/>
                <w:lang w:val="en-US"/>
              </w:rPr>
              <w:t>:</w:t>
            </w: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color w:val="000000"/>
                <w:sz w:val="22"/>
                <w:szCs w:val="22"/>
              </w:rPr>
            </w:pPr>
            <w:r>
              <w:rPr>
                <w:color w:val="000000"/>
                <w:sz w:val="22"/>
                <w:szCs w:val="22"/>
              </w:rPr>
              <w:t xml:space="preserve">191025, г. Санкт-Петербург, Невский пр., 80 </w:t>
            </w:r>
          </w:p>
        </w:tc>
        <w:tc>
          <w:tcPr>
            <w:tcW w:w="60" w:type="dxa"/>
            <w:shd w:val="clear" w:color="auto" w:fill="FFFFFF"/>
          </w:tcPr>
          <w:p w:rsidR="00CA63DE" w:rsidRDefault="00CA63DE">
            <w:pPr>
              <w:ind w:left="180"/>
              <w:rPr>
                <w:sz w:val="22"/>
                <w:szCs w:val="22"/>
              </w:rPr>
            </w:pPr>
          </w:p>
        </w:tc>
        <w:tc>
          <w:tcPr>
            <w:tcW w:w="5269" w:type="dxa"/>
            <w:shd w:val="clear" w:color="auto" w:fill="FFFFFF"/>
            <w:vAlign w:val="center"/>
          </w:tcPr>
          <w:p w:rsidR="00CA63DE" w:rsidRDefault="00CA63DE">
            <w:pPr>
              <w:rPr>
                <w:color w:val="000000"/>
                <w:sz w:val="22"/>
                <w:szCs w:val="22"/>
              </w:rPr>
            </w:pPr>
          </w:p>
        </w:tc>
        <w:tc>
          <w:tcPr>
            <w:tcW w:w="63" w:type="dxa"/>
            <w:shd w:val="clear" w:color="auto" w:fill="FFFFFF"/>
          </w:tcPr>
          <w:p w:rsidR="00CA63DE" w:rsidRDefault="00CA63DE">
            <w:pPr>
              <w:ind w:left="180"/>
              <w:rPr>
                <w:sz w:val="22"/>
                <w:szCs w:val="22"/>
              </w:rPr>
            </w:pPr>
          </w:p>
        </w:tc>
      </w:tr>
      <w:tr w:rsidR="00CA63DE">
        <w:trPr>
          <w:trHeight w:hRule="exact" w:val="290"/>
        </w:trPr>
        <w:tc>
          <w:tcPr>
            <w:tcW w:w="5144" w:type="dxa"/>
            <w:shd w:val="clear" w:color="auto" w:fill="FFFFFF"/>
            <w:vAlign w:val="center"/>
          </w:tcPr>
          <w:p w:rsidR="00CA63DE" w:rsidRDefault="004A62D1">
            <w:pPr>
              <w:rPr>
                <w:color w:val="000000"/>
                <w:sz w:val="22"/>
                <w:szCs w:val="22"/>
              </w:rPr>
            </w:pPr>
            <w:r>
              <w:rPr>
                <w:color w:val="000000"/>
                <w:sz w:val="22"/>
                <w:szCs w:val="22"/>
              </w:rPr>
              <w:t>Офис продаж расположен по адресу:</w:t>
            </w:r>
          </w:p>
        </w:tc>
        <w:tc>
          <w:tcPr>
            <w:tcW w:w="60" w:type="dxa"/>
            <w:shd w:val="clear" w:color="auto" w:fill="FFFFFF"/>
          </w:tcPr>
          <w:p w:rsidR="00CA63DE" w:rsidRDefault="00CA63DE">
            <w:pPr>
              <w:ind w:left="180"/>
              <w:rPr>
                <w:sz w:val="22"/>
                <w:szCs w:val="22"/>
              </w:rPr>
            </w:pPr>
          </w:p>
        </w:tc>
        <w:tc>
          <w:tcPr>
            <w:tcW w:w="5269" w:type="dxa"/>
            <w:shd w:val="clear" w:color="auto" w:fill="FFFFFF"/>
            <w:vAlign w:val="center"/>
          </w:tcPr>
          <w:p w:rsidR="00CA63DE" w:rsidRDefault="00CA63DE">
            <w:pPr>
              <w:rPr>
                <w:color w:val="000000"/>
                <w:sz w:val="22"/>
                <w:szCs w:val="22"/>
              </w:rPr>
            </w:pPr>
          </w:p>
        </w:tc>
        <w:tc>
          <w:tcPr>
            <w:tcW w:w="63" w:type="dxa"/>
            <w:shd w:val="clear" w:color="auto" w:fill="FFFFFF"/>
          </w:tcPr>
          <w:p w:rsidR="00CA63DE" w:rsidRDefault="00CA63DE">
            <w:pPr>
              <w:ind w:left="180"/>
              <w:rPr>
                <w:sz w:val="22"/>
                <w:szCs w:val="22"/>
              </w:rPr>
            </w:pPr>
          </w:p>
        </w:tc>
      </w:tr>
      <w:tr w:rsidR="00CA63DE">
        <w:trPr>
          <w:trHeight w:hRule="exact" w:val="290"/>
        </w:trPr>
        <w:tc>
          <w:tcPr>
            <w:tcW w:w="5144" w:type="dxa"/>
            <w:shd w:val="clear" w:color="auto" w:fill="FFFFFF"/>
            <w:vAlign w:val="center"/>
          </w:tcPr>
          <w:p w:rsidR="00CA63DE" w:rsidRDefault="004A62D1">
            <w:pPr>
              <w:rPr>
                <w:color w:val="000000"/>
                <w:sz w:val="22"/>
                <w:szCs w:val="22"/>
              </w:rPr>
            </w:pPr>
            <w:r>
              <w:rPr>
                <w:color w:val="000000"/>
                <w:sz w:val="22"/>
                <w:szCs w:val="22"/>
              </w:rPr>
              <w:t xml:space="preserve">191025, г. Санкт-Петербург, Невский пр., 80 </w:t>
            </w:r>
          </w:p>
        </w:tc>
        <w:tc>
          <w:tcPr>
            <w:tcW w:w="60" w:type="dxa"/>
            <w:shd w:val="clear" w:color="auto" w:fill="FFFFFF"/>
          </w:tcPr>
          <w:p w:rsidR="00CA63DE" w:rsidRDefault="00CA63DE">
            <w:pPr>
              <w:ind w:left="180"/>
              <w:rPr>
                <w:sz w:val="22"/>
                <w:szCs w:val="22"/>
              </w:rPr>
            </w:pPr>
          </w:p>
        </w:tc>
        <w:tc>
          <w:tcPr>
            <w:tcW w:w="5269" w:type="dxa"/>
            <w:shd w:val="clear" w:color="auto" w:fill="FFFFFF"/>
            <w:vAlign w:val="center"/>
          </w:tcPr>
          <w:p w:rsidR="00CA63DE" w:rsidRDefault="00CA63DE">
            <w:pPr>
              <w:rPr>
                <w:color w:val="000000"/>
                <w:sz w:val="22"/>
                <w:szCs w:val="22"/>
              </w:rPr>
            </w:pPr>
          </w:p>
        </w:tc>
        <w:tc>
          <w:tcPr>
            <w:tcW w:w="63" w:type="dxa"/>
            <w:shd w:val="clear" w:color="auto" w:fill="FFFFFF"/>
          </w:tcPr>
          <w:p w:rsidR="00CA63DE" w:rsidRDefault="00CA63DE">
            <w:pPr>
              <w:ind w:left="180"/>
              <w:rPr>
                <w:sz w:val="22"/>
                <w:szCs w:val="22"/>
              </w:rPr>
            </w:pPr>
          </w:p>
        </w:tc>
      </w:tr>
      <w:tr w:rsidR="00CA63DE">
        <w:trPr>
          <w:trHeight w:hRule="exact" w:val="290"/>
        </w:trPr>
        <w:tc>
          <w:tcPr>
            <w:tcW w:w="5144" w:type="dxa"/>
            <w:shd w:val="clear" w:color="auto" w:fill="FFFFFF"/>
            <w:vAlign w:val="center"/>
          </w:tcPr>
          <w:p w:rsidR="00CA63DE" w:rsidRDefault="004A62D1">
            <w:pPr>
              <w:rPr>
                <w:b/>
                <w:bCs/>
                <w:color w:val="000000"/>
                <w:sz w:val="22"/>
                <w:szCs w:val="22"/>
                <w:lang w:val="en-US"/>
              </w:rPr>
            </w:pPr>
            <w:r>
              <w:rPr>
                <w:b/>
                <w:bCs/>
                <w:color w:val="000000"/>
                <w:sz w:val="22"/>
                <w:szCs w:val="22"/>
                <w:lang w:val="en-US"/>
              </w:rPr>
              <w:t>E</w:t>
            </w:r>
            <w:r w:rsidRPr="004A62D1">
              <w:rPr>
                <w:b/>
                <w:bCs/>
                <w:color w:val="000000"/>
                <w:sz w:val="22"/>
                <w:szCs w:val="22"/>
                <w:lang w:val="en-US"/>
              </w:rPr>
              <w:t>-</w:t>
            </w:r>
            <w:r>
              <w:rPr>
                <w:b/>
                <w:bCs/>
                <w:color w:val="000000"/>
                <w:sz w:val="22"/>
                <w:szCs w:val="22"/>
                <w:lang w:val="en-US"/>
              </w:rPr>
              <w:t>mail</w:t>
            </w:r>
            <w:r w:rsidRPr="004A62D1">
              <w:rPr>
                <w:b/>
                <w:bCs/>
                <w:color w:val="000000"/>
                <w:sz w:val="22"/>
                <w:szCs w:val="22"/>
                <w:lang w:val="en-US"/>
              </w:rPr>
              <w:t xml:space="preserve">: </w:t>
            </w:r>
            <w:r>
              <w:rPr>
                <w:b/>
                <w:bCs/>
                <w:color w:val="000000"/>
                <w:sz w:val="22"/>
                <w:szCs w:val="22"/>
                <w:lang w:val="en-US"/>
              </w:rPr>
              <w:t>nicktour</w:t>
            </w:r>
            <w:r w:rsidRPr="004A62D1">
              <w:rPr>
                <w:b/>
                <w:bCs/>
                <w:color w:val="000000"/>
                <w:sz w:val="22"/>
                <w:szCs w:val="22"/>
                <w:lang w:val="en-US"/>
              </w:rPr>
              <w:t>@</w:t>
            </w:r>
            <w:r>
              <w:rPr>
                <w:b/>
                <w:bCs/>
                <w:color w:val="000000"/>
                <w:sz w:val="22"/>
                <w:szCs w:val="22"/>
                <w:lang w:val="en-US"/>
              </w:rPr>
              <w:t>nicktour</w:t>
            </w:r>
            <w:r w:rsidRPr="004A62D1">
              <w:rPr>
                <w:b/>
                <w:bCs/>
                <w:color w:val="000000"/>
                <w:sz w:val="22"/>
                <w:szCs w:val="22"/>
                <w:lang w:val="en-US"/>
              </w:rPr>
              <w:t>.</w:t>
            </w:r>
            <w:r>
              <w:rPr>
                <w:b/>
                <w:bCs/>
                <w:color w:val="000000"/>
                <w:sz w:val="22"/>
                <w:szCs w:val="22"/>
                <w:lang w:val="en-US"/>
              </w:rPr>
              <w:t>spb</w:t>
            </w:r>
            <w:r w:rsidRPr="004A62D1">
              <w:rPr>
                <w:b/>
                <w:bCs/>
                <w:color w:val="000000"/>
                <w:sz w:val="22"/>
                <w:szCs w:val="22"/>
                <w:lang w:val="en-US"/>
              </w:rPr>
              <w:t>.</w:t>
            </w:r>
            <w:r>
              <w:rPr>
                <w:b/>
                <w:bCs/>
                <w:color w:val="000000"/>
                <w:sz w:val="22"/>
                <w:szCs w:val="22"/>
                <w:lang w:val="en-US"/>
              </w:rPr>
              <w:t>ru</w:t>
            </w:r>
          </w:p>
        </w:tc>
        <w:tc>
          <w:tcPr>
            <w:tcW w:w="60" w:type="dxa"/>
            <w:shd w:val="clear" w:color="auto" w:fill="FFFFFF"/>
          </w:tcPr>
          <w:p w:rsidR="00CA63DE" w:rsidRPr="004A62D1" w:rsidRDefault="00CA63DE">
            <w:pPr>
              <w:ind w:left="180"/>
              <w:rPr>
                <w:sz w:val="22"/>
                <w:szCs w:val="22"/>
                <w:lang w:val="en-US"/>
              </w:rPr>
            </w:pPr>
          </w:p>
        </w:tc>
        <w:tc>
          <w:tcPr>
            <w:tcW w:w="5269" w:type="dxa"/>
            <w:shd w:val="clear" w:color="auto" w:fill="FFFFFF"/>
            <w:vAlign w:val="center"/>
          </w:tcPr>
          <w:p w:rsidR="00CA63DE" w:rsidRDefault="004A62D1">
            <w:pPr>
              <w:rPr>
                <w:b/>
                <w:bCs/>
                <w:color w:val="000000"/>
                <w:sz w:val="22"/>
                <w:szCs w:val="22"/>
              </w:rPr>
            </w:pPr>
            <w:r>
              <w:rPr>
                <w:b/>
                <w:bCs/>
                <w:color w:val="000000"/>
                <w:sz w:val="22"/>
                <w:szCs w:val="22"/>
              </w:rPr>
              <w:t>Паспортные данные:</w:t>
            </w:r>
          </w:p>
        </w:tc>
        <w:tc>
          <w:tcPr>
            <w:tcW w:w="63" w:type="dxa"/>
            <w:shd w:val="clear" w:color="auto" w:fill="FFFFFF"/>
          </w:tcPr>
          <w:p w:rsidR="00CA63DE" w:rsidRDefault="00CA63DE">
            <w:pPr>
              <w:ind w:left="180"/>
              <w:rPr>
                <w:sz w:val="22"/>
                <w:szCs w:val="22"/>
              </w:rPr>
            </w:pPr>
          </w:p>
        </w:tc>
      </w:tr>
      <w:tr w:rsidR="00CA63DE">
        <w:trPr>
          <w:trHeight w:hRule="exact" w:val="290"/>
        </w:trPr>
        <w:tc>
          <w:tcPr>
            <w:tcW w:w="5144" w:type="dxa"/>
            <w:shd w:val="clear" w:color="auto" w:fill="FFFFFF"/>
            <w:vAlign w:val="center"/>
          </w:tcPr>
          <w:p w:rsidR="00CA63DE" w:rsidRDefault="00CA63DE"/>
        </w:tc>
        <w:tc>
          <w:tcPr>
            <w:tcW w:w="60" w:type="dxa"/>
            <w:shd w:val="clear" w:color="auto" w:fill="FFFFFF"/>
          </w:tcPr>
          <w:p w:rsidR="00CA63DE" w:rsidRDefault="00CA63DE">
            <w:pPr>
              <w:ind w:left="180"/>
              <w:rPr>
                <w:sz w:val="22"/>
                <w:szCs w:val="22"/>
              </w:rPr>
            </w:pPr>
          </w:p>
        </w:tc>
        <w:tc>
          <w:tcPr>
            <w:tcW w:w="5269" w:type="dxa"/>
            <w:shd w:val="clear" w:color="auto" w:fill="FFFFFF"/>
            <w:vAlign w:val="center"/>
          </w:tcPr>
          <w:p w:rsidR="00CA63DE" w:rsidRDefault="00CA63DE"/>
        </w:tc>
        <w:tc>
          <w:tcPr>
            <w:tcW w:w="63" w:type="dxa"/>
            <w:shd w:val="clear" w:color="auto" w:fill="FFFFFF"/>
          </w:tcPr>
          <w:p w:rsidR="00CA63DE" w:rsidRDefault="00CA63DE">
            <w:pPr>
              <w:ind w:left="180"/>
              <w:rPr>
                <w:sz w:val="22"/>
                <w:szCs w:val="22"/>
              </w:rPr>
            </w:pPr>
          </w:p>
        </w:tc>
      </w:tr>
      <w:tr w:rsidR="00CA63DE">
        <w:trPr>
          <w:trHeight w:hRule="exact" w:val="290"/>
        </w:trPr>
        <w:tc>
          <w:tcPr>
            <w:tcW w:w="5144" w:type="dxa"/>
            <w:shd w:val="clear" w:color="auto" w:fill="FFFFFF"/>
            <w:vAlign w:val="center"/>
          </w:tcPr>
          <w:p w:rsidR="00CA63DE" w:rsidRDefault="004A62D1">
            <w:pPr>
              <w:rPr>
                <w:b/>
                <w:bCs/>
                <w:color w:val="000000"/>
                <w:sz w:val="22"/>
                <w:szCs w:val="22"/>
              </w:rPr>
            </w:pPr>
            <w:r>
              <w:rPr>
                <w:b/>
                <w:bCs/>
                <w:color w:val="000000"/>
                <w:sz w:val="22"/>
                <w:szCs w:val="22"/>
              </w:rPr>
              <w:t>Контактный телефон: +7 812 320-31-80</w:t>
            </w:r>
          </w:p>
        </w:tc>
        <w:tc>
          <w:tcPr>
            <w:tcW w:w="60" w:type="dxa"/>
            <w:shd w:val="clear" w:color="auto" w:fill="FFFFFF"/>
          </w:tcPr>
          <w:p w:rsidR="00CA63DE" w:rsidRDefault="00CA63DE">
            <w:pPr>
              <w:ind w:left="180"/>
              <w:rPr>
                <w:sz w:val="22"/>
                <w:szCs w:val="22"/>
              </w:rPr>
            </w:pPr>
          </w:p>
        </w:tc>
        <w:tc>
          <w:tcPr>
            <w:tcW w:w="5269" w:type="dxa"/>
            <w:shd w:val="clear" w:color="auto" w:fill="FFFFFF"/>
            <w:vAlign w:val="center"/>
          </w:tcPr>
          <w:p w:rsidR="00CA63DE" w:rsidRDefault="004A62D1">
            <w:pPr>
              <w:rPr>
                <w:b/>
                <w:bCs/>
                <w:color w:val="000000"/>
                <w:sz w:val="22"/>
                <w:szCs w:val="22"/>
              </w:rPr>
            </w:pPr>
            <w:r>
              <w:rPr>
                <w:b/>
                <w:bCs/>
                <w:color w:val="000000"/>
                <w:sz w:val="22"/>
                <w:szCs w:val="22"/>
              </w:rPr>
              <w:t>Контактный телефон:</w:t>
            </w:r>
          </w:p>
        </w:tc>
        <w:tc>
          <w:tcPr>
            <w:tcW w:w="63" w:type="dxa"/>
            <w:shd w:val="clear" w:color="auto" w:fill="FFFFFF"/>
          </w:tcPr>
          <w:p w:rsidR="00CA63DE" w:rsidRDefault="00CA63DE">
            <w:pPr>
              <w:ind w:left="180"/>
              <w:rPr>
                <w:sz w:val="22"/>
                <w:szCs w:val="22"/>
              </w:rPr>
            </w:pPr>
          </w:p>
        </w:tc>
      </w:tr>
      <w:tr w:rsidR="00CA63DE">
        <w:trPr>
          <w:trHeight w:hRule="exact" w:val="290"/>
        </w:trPr>
        <w:tc>
          <w:tcPr>
            <w:tcW w:w="5144" w:type="dxa"/>
            <w:shd w:val="clear" w:color="auto" w:fill="FFFFFF"/>
            <w:vAlign w:val="center"/>
          </w:tcPr>
          <w:p w:rsidR="00CA63DE" w:rsidRDefault="004A62D1">
            <w:pPr>
              <w:rPr>
                <w:b/>
                <w:bCs/>
                <w:color w:val="000000"/>
                <w:sz w:val="22"/>
                <w:szCs w:val="22"/>
              </w:rPr>
            </w:pPr>
            <w:r>
              <w:rPr>
                <w:b/>
                <w:bCs/>
                <w:color w:val="000000"/>
                <w:sz w:val="22"/>
                <w:szCs w:val="22"/>
              </w:rPr>
              <w:t xml:space="preserve">ИНН </w:t>
            </w:r>
            <w:r w:rsidRPr="004A62D1">
              <w:rPr>
                <w:b/>
                <w:bCs/>
                <w:color w:val="000000"/>
                <w:sz w:val="22"/>
                <w:szCs w:val="22"/>
              </w:rPr>
              <w:t>7802160379</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CA63DE">
            <w:pPr>
              <w:rPr>
                <w:b/>
                <w:bCs/>
                <w:color w:val="000000"/>
                <w:sz w:val="22"/>
                <w:szCs w:val="22"/>
              </w:rPr>
            </w:pP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b/>
                <w:bCs/>
                <w:color w:val="000000"/>
                <w:sz w:val="22"/>
                <w:szCs w:val="22"/>
              </w:rPr>
            </w:pPr>
            <w:r>
              <w:rPr>
                <w:b/>
                <w:bCs/>
                <w:color w:val="000000"/>
                <w:sz w:val="22"/>
                <w:szCs w:val="22"/>
              </w:rPr>
              <w:t>ОГРН 1037804045355</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CA63DE">
            <w:pPr>
              <w:rPr>
                <w:b/>
                <w:bCs/>
                <w:color w:val="000000"/>
                <w:sz w:val="22"/>
                <w:szCs w:val="22"/>
              </w:rPr>
            </w:pP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b/>
                <w:color w:val="000000"/>
                <w:sz w:val="22"/>
                <w:szCs w:val="22"/>
              </w:rPr>
            </w:pPr>
            <w:r>
              <w:rPr>
                <w:b/>
                <w:color w:val="000000"/>
                <w:sz w:val="22"/>
                <w:szCs w:val="22"/>
              </w:rPr>
              <w:t xml:space="preserve">Р/с </w:t>
            </w:r>
            <w:r w:rsidRPr="004A62D1">
              <w:rPr>
                <w:b/>
                <w:color w:val="000000"/>
                <w:sz w:val="22"/>
                <w:szCs w:val="22"/>
              </w:rPr>
              <w:t>40702810602100033994</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CA63DE">
            <w:pPr>
              <w:rPr>
                <w:color w:val="000000"/>
                <w:sz w:val="22"/>
                <w:szCs w:val="22"/>
                <w:lang w:val="en-US"/>
              </w:rPr>
            </w:pP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b/>
                <w:color w:val="000000"/>
                <w:sz w:val="22"/>
                <w:szCs w:val="22"/>
              </w:rPr>
            </w:pPr>
            <w:r>
              <w:rPr>
                <w:b/>
                <w:color w:val="000000"/>
                <w:sz w:val="22"/>
                <w:szCs w:val="22"/>
              </w:rPr>
              <w:t xml:space="preserve">в </w:t>
            </w:r>
            <w:r w:rsidRPr="004A62D1">
              <w:rPr>
                <w:b/>
                <w:color w:val="000000"/>
                <w:sz w:val="22"/>
                <w:szCs w:val="22"/>
              </w:rPr>
              <w:t>ПАО АКБ "АВАНГАРД"</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CA63DE">
            <w:pPr>
              <w:rPr>
                <w:color w:val="000000"/>
                <w:sz w:val="22"/>
                <w:szCs w:val="22"/>
                <w:lang w:val="en-US"/>
              </w:rPr>
            </w:pP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b/>
                <w:color w:val="000000"/>
                <w:sz w:val="22"/>
                <w:szCs w:val="22"/>
              </w:rPr>
            </w:pPr>
            <w:r>
              <w:rPr>
                <w:b/>
                <w:color w:val="000000"/>
                <w:sz w:val="22"/>
                <w:szCs w:val="22"/>
              </w:rPr>
              <w:t xml:space="preserve">БИК </w:t>
            </w:r>
            <w:r w:rsidRPr="004A62D1">
              <w:rPr>
                <w:b/>
                <w:color w:val="000000"/>
                <w:sz w:val="22"/>
                <w:szCs w:val="22"/>
              </w:rPr>
              <w:t>044525201</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CA63DE">
            <w:pPr>
              <w:rPr>
                <w:color w:val="000000"/>
                <w:sz w:val="22"/>
                <w:szCs w:val="22"/>
                <w:lang w:val="en-US"/>
              </w:rPr>
            </w:pP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b/>
                <w:color w:val="000000"/>
                <w:sz w:val="22"/>
                <w:szCs w:val="22"/>
              </w:rPr>
            </w:pPr>
            <w:r>
              <w:rPr>
                <w:b/>
                <w:color w:val="000000"/>
                <w:sz w:val="22"/>
                <w:szCs w:val="22"/>
              </w:rPr>
              <w:t xml:space="preserve">К/с </w:t>
            </w:r>
            <w:r w:rsidRPr="004A62D1">
              <w:rPr>
                <w:b/>
                <w:color w:val="000000"/>
                <w:sz w:val="22"/>
                <w:szCs w:val="22"/>
              </w:rPr>
              <w:t>30101810000000000201</w:t>
            </w:r>
          </w:p>
        </w:tc>
        <w:tc>
          <w:tcPr>
            <w:tcW w:w="60" w:type="dxa"/>
            <w:shd w:val="clear" w:color="auto" w:fill="FFFFFF"/>
          </w:tcPr>
          <w:p w:rsidR="00CA63DE" w:rsidRDefault="00CA63DE">
            <w:pPr>
              <w:ind w:left="180"/>
              <w:rPr>
                <w:sz w:val="22"/>
                <w:szCs w:val="22"/>
                <w:lang w:val="en-US"/>
              </w:rPr>
            </w:pPr>
          </w:p>
        </w:tc>
        <w:tc>
          <w:tcPr>
            <w:tcW w:w="5269" w:type="dxa"/>
            <w:shd w:val="clear" w:color="auto" w:fill="FFFFFF"/>
            <w:vAlign w:val="center"/>
          </w:tcPr>
          <w:p w:rsidR="00CA63DE" w:rsidRDefault="00CA63DE">
            <w:pPr>
              <w:rPr>
                <w:color w:val="000000"/>
                <w:sz w:val="22"/>
                <w:szCs w:val="22"/>
                <w:lang w:val="en-US"/>
              </w:rPr>
            </w:pPr>
          </w:p>
        </w:tc>
        <w:tc>
          <w:tcPr>
            <w:tcW w:w="63" w:type="dxa"/>
            <w:shd w:val="clear" w:color="auto" w:fill="FFFFFF"/>
          </w:tcPr>
          <w:p w:rsidR="00CA63DE" w:rsidRDefault="00CA63DE">
            <w:pPr>
              <w:ind w:left="180"/>
              <w:rPr>
                <w:sz w:val="22"/>
                <w:szCs w:val="22"/>
                <w:lang w:val="en-US"/>
              </w:rPr>
            </w:pPr>
          </w:p>
        </w:tc>
      </w:tr>
      <w:tr w:rsidR="00CA63DE">
        <w:trPr>
          <w:trHeight w:hRule="exact" w:val="290"/>
        </w:trPr>
        <w:tc>
          <w:tcPr>
            <w:tcW w:w="5144" w:type="dxa"/>
            <w:shd w:val="clear" w:color="auto" w:fill="FFFFFF"/>
            <w:vAlign w:val="center"/>
          </w:tcPr>
          <w:p w:rsidR="00CA63DE" w:rsidRDefault="004A62D1">
            <w:pPr>
              <w:rPr>
                <w:color w:val="000000"/>
                <w:sz w:val="22"/>
                <w:szCs w:val="22"/>
              </w:rPr>
            </w:pPr>
            <w:r>
              <w:rPr>
                <w:b/>
                <w:bCs/>
                <w:color w:val="000000"/>
                <w:sz w:val="22"/>
                <w:szCs w:val="22"/>
              </w:rPr>
              <w:t>Подпись менеджера</w:t>
            </w:r>
            <w:r>
              <w:rPr>
                <w:color w:val="000000"/>
                <w:sz w:val="22"/>
                <w:szCs w:val="22"/>
              </w:rPr>
              <w:t xml:space="preserve"> (согласно приказа №85/К) </w:t>
            </w:r>
          </w:p>
        </w:tc>
        <w:tc>
          <w:tcPr>
            <w:tcW w:w="60" w:type="dxa"/>
            <w:shd w:val="clear" w:color="auto" w:fill="FFFFFF"/>
          </w:tcPr>
          <w:p w:rsidR="00CA63DE" w:rsidRDefault="00CA63DE">
            <w:pPr>
              <w:ind w:left="180"/>
              <w:rPr>
                <w:sz w:val="22"/>
                <w:szCs w:val="22"/>
              </w:rPr>
            </w:pPr>
          </w:p>
        </w:tc>
        <w:tc>
          <w:tcPr>
            <w:tcW w:w="5269" w:type="dxa"/>
            <w:shd w:val="clear" w:color="auto" w:fill="FFFFFF"/>
            <w:vAlign w:val="center"/>
          </w:tcPr>
          <w:p w:rsidR="00CA63DE" w:rsidRDefault="004A62D1">
            <w:pPr>
              <w:rPr>
                <w:b/>
                <w:bCs/>
                <w:color w:val="000000"/>
                <w:sz w:val="22"/>
                <w:szCs w:val="22"/>
              </w:rPr>
            </w:pPr>
            <w:r>
              <w:rPr>
                <w:b/>
                <w:bCs/>
                <w:color w:val="000000"/>
                <w:sz w:val="22"/>
                <w:szCs w:val="22"/>
              </w:rPr>
              <w:t>Подпись</w:t>
            </w:r>
          </w:p>
        </w:tc>
        <w:tc>
          <w:tcPr>
            <w:tcW w:w="63" w:type="dxa"/>
            <w:shd w:val="clear" w:color="auto" w:fill="FFFFFF"/>
          </w:tcPr>
          <w:p w:rsidR="00CA63DE" w:rsidRDefault="00CA63DE">
            <w:pPr>
              <w:ind w:left="180"/>
              <w:rPr>
                <w:sz w:val="22"/>
                <w:szCs w:val="22"/>
                <w:lang w:val="en-US"/>
              </w:rPr>
            </w:pPr>
          </w:p>
        </w:tc>
      </w:tr>
      <w:tr w:rsidR="00CA63DE">
        <w:trPr>
          <w:trHeight w:hRule="exact" w:val="210"/>
        </w:trPr>
        <w:tc>
          <w:tcPr>
            <w:tcW w:w="5204" w:type="dxa"/>
            <w:gridSpan w:val="2"/>
            <w:shd w:val="clear" w:color="auto" w:fill="FFFFFF"/>
            <w:vAlign w:val="center"/>
          </w:tcPr>
          <w:p w:rsidR="00CA63DE" w:rsidRDefault="004A62D1">
            <w:pPr>
              <w:jc w:val="center"/>
              <w:rPr>
                <w:color w:val="000000"/>
                <w:sz w:val="22"/>
                <w:szCs w:val="22"/>
                <w:lang w:val="en-US"/>
              </w:rPr>
            </w:pPr>
            <w:r>
              <w:rPr>
                <w:color w:val="000000"/>
                <w:sz w:val="22"/>
                <w:szCs w:val="22"/>
              </w:rPr>
              <w:t>М</w:t>
            </w:r>
            <w:r>
              <w:rPr>
                <w:color w:val="000000"/>
                <w:sz w:val="22"/>
                <w:szCs w:val="22"/>
                <w:lang w:val="en-US"/>
              </w:rPr>
              <w:t>.</w:t>
            </w:r>
            <w:r>
              <w:rPr>
                <w:color w:val="000000"/>
                <w:sz w:val="22"/>
                <w:szCs w:val="22"/>
              </w:rPr>
              <w:t>П</w:t>
            </w:r>
            <w:r>
              <w:rPr>
                <w:color w:val="000000"/>
                <w:sz w:val="22"/>
                <w:szCs w:val="22"/>
                <w:lang w:val="en-US"/>
              </w:rPr>
              <w:t>.</w:t>
            </w:r>
          </w:p>
        </w:tc>
        <w:tc>
          <w:tcPr>
            <w:tcW w:w="5332" w:type="dxa"/>
            <w:gridSpan w:val="2"/>
            <w:shd w:val="clear" w:color="auto" w:fill="FFFFFF"/>
          </w:tcPr>
          <w:p w:rsidR="00CA63DE" w:rsidRDefault="00CA63DE">
            <w:pPr>
              <w:ind w:left="180"/>
              <w:rPr>
                <w:sz w:val="22"/>
                <w:szCs w:val="22"/>
                <w:lang w:val="en-US"/>
              </w:rPr>
            </w:pPr>
          </w:p>
        </w:tc>
      </w:tr>
    </w:tbl>
    <w:p w:rsidR="00CA63DE" w:rsidRDefault="00CA63DE">
      <w:pPr>
        <w:jc w:val="center"/>
      </w:pPr>
    </w:p>
    <w:p w:rsidR="00CA63DE" w:rsidRDefault="004A62D1">
      <w:pPr>
        <w:rPr>
          <w:b/>
          <w:bCs/>
          <w:sz w:val="22"/>
          <w:szCs w:val="22"/>
        </w:rPr>
      </w:pPr>
      <w:r>
        <w:rPr>
          <w:b/>
          <w:bCs/>
          <w:sz w:val="22"/>
          <w:szCs w:val="22"/>
        </w:rPr>
        <w:t>Ф.И.О.: _____________________________________________</w:t>
      </w:r>
    </w:p>
    <w:p w:rsidR="00CA63DE" w:rsidRDefault="004A62D1">
      <w:pPr>
        <w:rPr>
          <w:b/>
          <w:bCs/>
          <w:sz w:val="22"/>
          <w:szCs w:val="22"/>
        </w:rPr>
      </w:pPr>
      <w:r>
        <w:rPr>
          <w:b/>
          <w:bCs/>
          <w:sz w:val="22"/>
          <w:szCs w:val="22"/>
        </w:rPr>
        <w:br/>
        <w:t>Подпись: ___________________________________________</w:t>
      </w:r>
    </w:p>
    <w:p w:rsidR="00CA63DE" w:rsidRDefault="00CA63DE">
      <w:pPr>
        <w:suppressAutoHyphens w:val="0"/>
        <w:jc w:val="right"/>
        <w:rPr>
          <w:b/>
          <w:sz w:val="20"/>
          <w:szCs w:val="20"/>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CA63DE">
      <w:pPr>
        <w:suppressAutoHyphens w:val="0"/>
        <w:jc w:val="right"/>
        <w:rPr>
          <w:b/>
          <w:sz w:val="18"/>
          <w:szCs w:val="18"/>
          <w:lang w:eastAsia="ru-RU"/>
        </w:rPr>
      </w:pPr>
    </w:p>
    <w:p w:rsidR="00CA63DE" w:rsidRDefault="004A62D1">
      <w:pPr>
        <w:suppressAutoHyphens w:val="0"/>
        <w:jc w:val="right"/>
        <w:rPr>
          <w:b/>
          <w:sz w:val="20"/>
          <w:szCs w:val="20"/>
          <w:lang w:eastAsia="ru-RU"/>
        </w:rPr>
      </w:pPr>
      <w:r>
        <w:rPr>
          <w:b/>
          <w:sz w:val="20"/>
          <w:szCs w:val="20"/>
          <w:lang w:eastAsia="ru-RU"/>
        </w:rPr>
        <w:lastRenderedPageBreak/>
        <w:t>Приложение № 1</w:t>
      </w:r>
    </w:p>
    <w:p w:rsidR="00CA63DE" w:rsidRDefault="004A62D1">
      <w:pPr>
        <w:suppressAutoHyphens w:val="0"/>
        <w:jc w:val="right"/>
        <w:rPr>
          <w:sz w:val="20"/>
          <w:szCs w:val="20"/>
          <w:lang w:eastAsia="ru-RU"/>
        </w:rPr>
      </w:pPr>
      <w:r>
        <w:rPr>
          <w:sz w:val="20"/>
          <w:szCs w:val="20"/>
          <w:lang w:eastAsia="ru-RU"/>
        </w:rPr>
        <w:t>к Договору № ___ реализации туристского продукта</w:t>
      </w:r>
    </w:p>
    <w:p w:rsidR="00CA63DE" w:rsidRDefault="004A62D1">
      <w:pPr>
        <w:suppressAutoHyphens w:val="0"/>
        <w:jc w:val="right"/>
        <w:rPr>
          <w:sz w:val="20"/>
          <w:szCs w:val="20"/>
          <w:lang w:eastAsia="ru-RU"/>
        </w:rPr>
      </w:pPr>
      <w:r>
        <w:rPr>
          <w:sz w:val="20"/>
          <w:szCs w:val="20"/>
          <w:lang w:eastAsia="ru-RU"/>
        </w:rPr>
        <w:t>от «__» _________20__ года</w:t>
      </w:r>
    </w:p>
    <w:p w:rsidR="00CA63DE" w:rsidRDefault="00CA63DE">
      <w:pPr>
        <w:suppressAutoHyphens w:val="0"/>
        <w:jc w:val="both"/>
        <w:rPr>
          <w:sz w:val="20"/>
          <w:szCs w:val="20"/>
          <w:lang w:eastAsia="ru-RU"/>
        </w:rPr>
      </w:pPr>
    </w:p>
    <w:p w:rsidR="00CA63DE" w:rsidRDefault="004A62D1">
      <w:pPr>
        <w:suppressAutoHyphens w:val="0"/>
        <w:jc w:val="center"/>
        <w:rPr>
          <w:rFonts w:eastAsia="Calibri"/>
          <w:b/>
          <w:bCs/>
          <w:color w:val="000000"/>
          <w:sz w:val="20"/>
          <w:szCs w:val="20"/>
          <w:lang w:eastAsia="en-US"/>
        </w:rPr>
      </w:pPr>
      <w:r>
        <w:rPr>
          <w:rFonts w:eastAsia="Calibri"/>
          <w:b/>
          <w:bCs/>
          <w:color w:val="000000"/>
          <w:sz w:val="20"/>
          <w:szCs w:val="20"/>
          <w:lang w:eastAsia="en-US"/>
        </w:rPr>
        <w:t xml:space="preserve">СОГЛАСИЕ НА ОБРАБОТКУ И ПЕРЕДАЧУ ПЕРСОНАЛЬНЫХ ДАННЫХ  </w:t>
      </w:r>
    </w:p>
    <w:p w:rsidR="00CA63DE" w:rsidRDefault="00CA63DE">
      <w:pPr>
        <w:suppressAutoHyphens w:val="0"/>
        <w:jc w:val="center"/>
        <w:rPr>
          <w:rFonts w:eastAsia="Calibri"/>
          <w:b/>
          <w:bCs/>
          <w:color w:val="000000"/>
          <w:sz w:val="20"/>
          <w:szCs w:val="20"/>
          <w:lang w:eastAsia="en-US"/>
        </w:rPr>
      </w:pPr>
    </w:p>
    <w:p w:rsidR="00CA63DE" w:rsidRDefault="004A62D1">
      <w:pPr>
        <w:suppressAutoHyphens w:val="0"/>
        <w:spacing w:before="120" w:line="204" w:lineRule="auto"/>
        <w:rPr>
          <w:sz w:val="20"/>
          <w:szCs w:val="20"/>
          <w:lang w:eastAsia="ru-RU"/>
        </w:rPr>
      </w:pPr>
      <w:r>
        <w:rPr>
          <w:b/>
          <w:bCs/>
          <w:sz w:val="20"/>
          <w:szCs w:val="20"/>
          <w:lang w:eastAsia="ru-RU"/>
        </w:rPr>
        <w:t xml:space="preserve">                 Я,    </w:t>
      </w:r>
      <w:r>
        <w:rPr>
          <w:sz w:val="20"/>
          <w:szCs w:val="20"/>
          <w:lang w:eastAsia="ru-RU"/>
        </w:rPr>
        <w:t>______________________________________________________________________________________________</w:t>
      </w:r>
    </w:p>
    <w:p w:rsidR="00CA63DE" w:rsidRDefault="004A62D1">
      <w:pPr>
        <w:shd w:val="clear" w:color="auto" w:fill="FFFFFF"/>
        <w:suppressAutoHyphens w:val="0"/>
        <w:spacing w:line="204" w:lineRule="auto"/>
        <w:rPr>
          <w:sz w:val="20"/>
          <w:szCs w:val="20"/>
          <w:lang w:eastAsia="ru-RU"/>
        </w:rPr>
      </w:pPr>
      <w:r>
        <w:rPr>
          <w:sz w:val="20"/>
          <w:szCs w:val="20"/>
          <w:lang w:eastAsia="ru-RU"/>
        </w:rPr>
        <w:t xml:space="preserve">                                                                                          Ф.И.О. полностью</w:t>
      </w:r>
    </w:p>
    <w:p w:rsidR="00CA63DE" w:rsidRDefault="004A62D1">
      <w:pPr>
        <w:suppressAutoHyphens w:val="0"/>
        <w:spacing w:before="240" w:line="204" w:lineRule="auto"/>
        <w:rPr>
          <w:sz w:val="20"/>
          <w:szCs w:val="20"/>
          <w:lang w:eastAsia="ru-RU"/>
        </w:rPr>
      </w:pPr>
      <w:r>
        <w:rPr>
          <w:sz w:val="20"/>
          <w:szCs w:val="20"/>
          <w:lang w:eastAsia="ru-RU"/>
        </w:rPr>
        <w:t>___________________________________________________________________________________________________________</w:t>
      </w:r>
    </w:p>
    <w:p w:rsidR="00CA63DE" w:rsidRDefault="004A62D1">
      <w:pPr>
        <w:suppressAutoHyphens w:val="0"/>
        <w:spacing w:line="204" w:lineRule="auto"/>
        <w:rPr>
          <w:sz w:val="20"/>
          <w:szCs w:val="20"/>
          <w:lang w:eastAsia="ru-RU"/>
        </w:rPr>
      </w:pPr>
      <w:r>
        <w:rPr>
          <w:sz w:val="20"/>
          <w:szCs w:val="20"/>
          <w:lang w:eastAsia="ru-RU"/>
        </w:rPr>
        <w:t xml:space="preserve">                                                                      дата, месяц, год рождения</w:t>
      </w:r>
    </w:p>
    <w:p w:rsidR="00CA63DE" w:rsidRDefault="004A62D1">
      <w:pPr>
        <w:suppressAutoHyphens w:val="0"/>
        <w:spacing w:before="240" w:line="204" w:lineRule="auto"/>
        <w:rPr>
          <w:sz w:val="20"/>
          <w:szCs w:val="20"/>
          <w:lang w:eastAsia="ru-RU"/>
        </w:rPr>
      </w:pPr>
      <w:r>
        <w:rPr>
          <w:sz w:val="20"/>
          <w:szCs w:val="20"/>
          <w:lang w:eastAsia="ru-RU"/>
        </w:rPr>
        <w:t>___________________________________________________________________________________________________________</w:t>
      </w:r>
    </w:p>
    <w:p w:rsidR="00CA63DE" w:rsidRDefault="004A62D1">
      <w:pPr>
        <w:tabs>
          <w:tab w:val="left" w:pos="0"/>
        </w:tabs>
        <w:suppressAutoHyphens w:val="0"/>
        <w:spacing w:line="204" w:lineRule="auto"/>
        <w:rPr>
          <w:sz w:val="20"/>
          <w:szCs w:val="20"/>
          <w:lang w:eastAsia="ru-RU"/>
        </w:rPr>
      </w:pPr>
      <w:r>
        <w:rPr>
          <w:sz w:val="20"/>
          <w:szCs w:val="20"/>
          <w:lang w:eastAsia="ru-RU"/>
        </w:rPr>
        <w:t xml:space="preserve">                                                                                    серия, №   паспорта</w:t>
      </w:r>
    </w:p>
    <w:p w:rsidR="00CA63DE" w:rsidRDefault="004A62D1">
      <w:pPr>
        <w:tabs>
          <w:tab w:val="left" w:pos="0"/>
        </w:tabs>
        <w:suppressAutoHyphens w:val="0"/>
        <w:spacing w:before="240" w:line="204" w:lineRule="auto"/>
        <w:rPr>
          <w:sz w:val="20"/>
          <w:szCs w:val="20"/>
          <w:lang w:eastAsia="ru-RU"/>
        </w:rPr>
      </w:pPr>
      <w:r>
        <w:rPr>
          <w:sz w:val="20"/>
          <w:szCs w:val="20"/>
          <w:lang w:eastAsia="ru-RU"/>
        </w:rPr>
        <w:t>___________________________________________________________________________________________________________,</w:t>
      </w:r>
    </w:p>
    <w:p w:rsidR="00CA63DE" w:rsidRDefault="004A62D1">
      <w:pPr>
        <w:tabs>
          <w:tab w:val="left" w:pos="0"/>
        </w:tabs>
        <w:suppressAutoHyphens w:val="0"/>
        <w:spacing w:line="204" w:lineRule="auto"/>
        <w:rPr>
          <w:sz w:val="20"/>
          <w:szCs w:val="20"/>
          <w:lang w:eastAsia="ru-RU"/>
        </w:rPr>
      </w:pPr>
      <w:r>
        <w:rPr>
          <w:sz w:val="20"/>
          <w:szCs w:val="20"/>
          <w:lang w:eastAsia="ru-RU"/>
        </w:rPr>
        <w:t xml:space="preserve">                                                                           место и дата выдачи паспорта</w:t>
      </w:r>
    </w:p>
    <w:p w:rsidR="00CA63DE" w:rsidRDefault="004A62D1">
      <w:pPr>
        <w:tabs>
          <w:tab w:val="left" w:pos="0"/>
        </w:tabs>
        <w:suppressAutoHyphens w:val="0"/>
        <w:spacing w:before="240" w:line="204" w:lineRule="auto"/>
        <w:rPr>
          <w:sz w:val="20"/>
          <w:szCs w:val="20"/>
          <w:lang w:eastAsia="ru-RU"/>
        </w:rPr>
      </w:pPr>
      <w:r>
        <w:rPr>
          <w:sz w:val="20"/>
          <w:szCs w:val="20"/>
          <w:lang w:eastAsia="ru-RU"/>
        </w:rPr>
        <w:t>зарегистрированный(ая) по адресу: ________________________________________________________________________,</w:t>
      </w:r>
    </w:p>
    <w:p w:rsidR="00CA63DE" w:rsidRDefault="004A62D1">
      <w:pPr>
        <w:tabs>
          <w:tab w:val="left" w:pos="0"/>
        </w:tabs>
        <w:suppressAutoHyphens w:val="0"/>
        <w:spacing w:before="240" w:line="204" w:lineRule="auto"/>
        <w:rPr>
          <w:sz w:val="20"/>
          <w:szCs w:val="20"/>
          <w:lang w:eastAsia="ru-RU"/>
        </w:rPr>
      </w:pPr>
      <w:r>
        <w:rPr>
          <w:sz w:val="20"/>
          <w:szCs w:val="20"/>
          <w:lang w:eastAsia="ru-RU"/>
        </w:rPr>
        <w:t>действуя в собственных интересах, а также в интересах _________________________________________________</w:t>
      </w:r>
    </w:p>
    <w:p w:rsidR="00CA63DE" w:rsidRDefault="004A62D1">
      <w:pPr>
        <w:suppressAutoHyphens w:val="0"/>
        <w:spacing w:before="240" w:line="204" w:lineRule="auto"/>
        <w:rPr>
          <w:sz w:val="20"/>
          <w:szCs w:val="20"/>
          <w:lang w:eastAsia="ru-RU"/>
        </w:rPr>
      </w:pPr>
      <w:r>
        <w:rPr>
          <w:sz w:val="20"/>
          <w:szCs w:val="20"/>
          <w:lang w:eastAsia="ru-RU"/>
        </w:rPr>
        <w:t>___________________________________________________________ на основании __________________________</w:t>
      </w:r>
    </w:p>
    <w:p w:rsidR="00CA63DE" w:rsidRDefault="004A62D1">
      <w:pPr>
        <w:suppressAutoHyphens w:val="0"/>
        <w:spacing w:before="240" w:line="204" w:lineRule="auto"/>
        <w:jc w:val="both"/>
      </w:pPr>
      <w:r>
        <w:rPr>
          <w:sz w:val="20"/>
          <w:szCs w:val="20"/>
          <w:lang w:eastAsia="ru-RU"/>
        </w:rPr>
        <w:t xml:space="preserve">______________________________ в соответствии с Федеральным законом от 27.07.2006 года № 152-ФЗ «О персональных данных» (далее по тексту – Закон) </w:t>
      </w:r>
      <w:r>
        <w:rPr>
          <w:b/>
          <w:sz w:val="20"/>
          <w:szCs w:val="20"/>
          <w:lang w:eastAsia="ru-RU"/>
        </w:rPr>
        <w:t>даю своей волей письменное согласие</w:t>
      </w:r>
      <w:r>
        <w:rPr>
          <w:sz w:val="20"/>
          <w:szCs w:val="20"/>
          <w:lang w:eastAsia="ru-RU"/>
        </w:rPr>
        <w:t xml:space="preserve"> Туроператору/ООО «Центр познавательных путешествий «Дядюшка Ник», юридический адрес: 191025, г. Санкт-Петербург, Невский пр., д. 80, фактический адрес: 191025, Санкт-Петербург, Невский пр., д. 80), на обработку и передачу моих персональных данных, к которым относятся:  </w:t>
      </w:r>
    </w:p>
    <w:p w:rsidR="00CA63DE" w:rsidRDefault="004A62D1">
      <w:pPr>
        <w:suppressAutoHyphens w:val="0"/>
        <w:spacing w:after="120" w:line="204" w:lineRule="auto"/>
        <w:ind w:firstLine="567"/>
        <w:jc w:val="both"/>
        <w:rPr>
          <w:sz w:val="20"/>
          <w:szCs w:val="20"/>
          <w:lang w:eastAsia="ru-RU"/>
        </w:rPr>
      </w:pPr>
      <w:r>
        <w:rPr>
          <w:sz w:val="20"/>
          <w:szCs w:val="20"/>
          <w:lang w:eastAsia="ru-RU"/>
        </w:rPr>
        <w:t xml:space="preserve">- фамилия, имя, отчество; день, месяц, год рождения; пол; адрес регистрации; номер паспорта, удостоверяющего мою личность, сведения о дате выдачи и выдавшем паспорт органе; гражданство; фамилия и имя, как они указаны в загранпаспорте; год, месяц, день рождения; пол; номер заграничного паспорта и срок его действия; номер мобильного и стационарного домашнего (при наличии) телефона. </w:t>
      </w:r>
    </w:p>
    <w:p w:rsidR="00CA63DE" w:rsidRDefault="004A62D1">
      <w:pPr>
        <w:suppressAutoHyphens w:val="0"/>
        <w:spacing w:after="120" w:line="204" w:lineRule="auto"/>
        <w:ind w:firstLine="567"/>
        <w:jc w:val="both"/>
        <w:rPr>
          <w:sz w:val="20"/>
          <w:szCs w:val="20"/>
          <w:lang w:eastAsia="ru-RU"/>
        </w:rPr>
      </w:pPr>
      <w:r>
        <w:rPr>
          <w:sz w:val="20"/>
          <w:szCs w:val="20"/>
          <w:lang w:eastAsia="ru-RU"/>
        </w:rPr>
        <w:t>Я осведомлен(а) и согласен (а), что мои общедоступные данные могут</w:t>
      </w:r>
      <w:r>
        <w:rPr>
          <w:b/>
          <w:sz w:val="20"/>
          <w:szCs w:val="20"/>
          <w:lang w:eastAsia="ru-RU"/>
        </w:rPr>
        <w:t xml:space="preserve"> Туроператором </w:t>
      </w:r>
      <w:r>
        <w:rPr>
          <w:sz w:val="20"/>
          <w:szCs w:val="20"/>
          <w:lang w:eastAsia="ru-RU"/>
        </w:rPr>
        <w:t>обрабатываться в моем интересе методом смешанной (в том числе автоматизированной) обработки, систематизироваться, храниться, распространяться и передаваться с использованием сети общего пользования Интернет третьим лицам, в том числе с использованием трансграничной передачи данных на территории иностранных государств, не обеспечивающих адекватной защиты прав субъектов персональных данных.</w:t>
      </w:r>
    </w:p>
    <w:p w:rsidR="00CA63DE" w:rsidRDefault="004A62D1">
      <w:pPr>
        <w:suppressAutoHyphens w:val="0"/>
        <w:spacing w:after="120" w:line="204" w:lineRule="auto"/>
        <w:ind w:firstLine="567"/>
        <w:jc w:val="both"/>
        <w:rPr>
          <w:i/>
          <w:sz w:val="20"/>
          <w:szCs w:val="20"/>
          <w:lang w:eastAsia="ru-RU"/>
        </w:rPr>
      </w:pPr>
      <w:r>
        <w:rPr>
          <w:sz w:val="20"/>
          <w:szCs w:val="20"/>
          <w:lang w:eastAsia="ru-RU"/>
        </w:rPr>
        <w:t>Действия, предусмотренные ст. 3 ФЗ «О персональных данных» и содержащиеся в настоящем Согласии необходимо совершать только с целью бронирования туристского продукта/туристкой услуги; заключения и исполнения договоров по оказанию туристских услуг или услуг, входящих в состав туристского продукта; совершения иных фактических действий, связанных с оказанием туристских услуг или услуг, входящих в туристский продукт.</w:t>
      </w:r>
      <w:r>
        <w:rPr>
          <w:i/>
          <w:sz w:val="20"/>
          <w:szCs w:val="20"/>
          <w:lang w:eastAsia="ru-RU"/>
        </w:rPr>
        <w:t xml:space="preserve"> </w:t>
      </w:r>
    </w:p>
    <w:p w:rsidR="00CA63DE" w:rsidRDefault="004A62D1">
      <w:pPr>
        <w:suppressAutoHyphens w:val="0"/>
        <w:spacing w:after="120" w:line="204" w:lineRule="auto"/>
        <w:ind w:firstLine="567"/>
        <w:jc w:val="both"/>
        <w:rPr>
          <w:sz w:val="20"/>
          <w:szCs w:val="20"/>
          <w:lang w:eastAsia="ru-RU"/>
        </w:rPr>
      </w:pPr>
      <w:r>
        <w:rPr>
          <w:sz w:val="20"/>
          <w:szCs w:val="20"/>
          <w:lang w:eastAsia="ru-RU"/>
        </w:rPr>
        <w:t>Настоящее согласие может быть отозвано в письменной форме и действует до даты его отзыва путем направления в адрес Туроператора письменного сообщения об указанном отзыве в произвольной форме, если иное не установлено законодательством Российской Федерации.</w:t>
      </w:r>
    </w:p>
    <w:p w:rsidR="00CA63DE" w:rsidRDefault="00CA63DE">
      <w:pPr>
        <w:suppressAutoHyphens w:val="0"/>
        <w:ind w:firstLine="540"/>
        <w:jc w:val="both"/>
        <w:rPr>
          <w:sz w:val="20"/>
          <w:szCs w:val="20"/>
          <w:lang w:eastAsia="ru-RU"/>
        </w:rPr>
      </w:pPr>
    </w:p>
    <w:p w:rsidR="00CA63DE" w:rsidRDefault="004A62D1">
      <w:pPr>
        <w:suppressAutoHyphens w:val="0"/>
        <w:ind w:firstLine="540"/>
        <w:jc w:val="both"/>
        <w:rPr>
          <w:sz w:val="20"/>
          <w:szCs w:val="20"/>
          <w:lang w:eastAsia="ru-RU"/>
        </w:rPr>
      </w:pPr>
      <w:r>
        <w:rPr>
          <w:sz w:val="20"/>
          <w:szCs w:val="20"/>
          <w:lang w:eastAsia="ru-RU"/>
        </w:rPr>
        <w:t>С правами субъектов персональных данных, предусмотренных Главой 3 ФЗ «О персональных данных» я ознакомлен(а).</w:t>
      </w:r>
    </w:p>
    <w:p w:rsidR="00CA63DE" w:rsidRDefault="004A62D1">
      <w:pPr>
        <w:tabs>
          <w:tab w:val="left" w:pos="5400"/>
        </w:tabs>
        <w:suppressAutoHyphens w:val="0"/>
        <w:spacing w:before="120" w:line="204" w:lineRule="auto"/>
        <w:jc w:val="both"/>
        <w:rPr>
          <w:sz w:val="20"/>
          <w:szCs w:val="20"/>
          <w:lang w:eastAsia="ru-RU"/>
        </w:rPr>
      </w:pPr>
      <w:r>
        <w:rPr>
          <w:sz w:val="20"/>
          <w:szCs w:val="20"/>
          <w:lang w:eastAsia="ru-RU"/>
        </w:rPr>
        <w:t xml:space="preserve">____________________________ </w:t>
      </w:r>
      <w:r>
        <w:rPr>
          <w:sz w:val="20"/>
          <w:szCs w:val="20"/>
          <w:lang w:eastAsia="ru-RU"/>
        </w:rPr>
        <w:tab/>
        <w:t xml:space="preserve">              __________________________</w:t>
      </w:r>
    </w:p>
    <w:p w:rsidR="00CA63DE" w:rsidRDefault="004A62D1">
      <w:pPr>
        <w:tabs>
          <w:tab w:val="left" w:pos="6000"/>
        </w:tabs>
        <w:suppressAutoHyphens w:val="0"/>
        <w:spacing w:after="120" w:line="204" w:lineRule="auto"/>
        <w:jc w:val="both"/>
        <w:rPr>
          <w:sz w:val="20"/>
          <w:szCs w:val="20"/>
          <w:lang w:eastAsia="ru-RU"/>
        </w:rPr>
      </w:pPr>
      <w:r>
        <w:rPr>
          <w:sz w:val="20"/>
          <w:szCs w:val="20"/>
          <w:lang w:eastAsia="ru-RU"/>
        </w:rPr>
        <w:t>(собственноручная подпись Клиента)</w:t>
      </w:r>
      <w:r>
        <w:rPr>
          <w:sz w:val="20"/>
          <w:szCs w:val="20"/>
          <w:lang w:eastAsia="ru-RU"/>
        </w:rPr>
        <w:tab/>
        <w:t xml:space="preserve">               (Ф.И.О. Клиента)</w:t>
      </w:r>
    </w:p>
    <w:p w:rsidR="00CA63DE" w:rsidRDefault="004A62D1">
      <w:pPr>
        <w:tabs>
          <w:tab w:val="left" w:pos="6800"/>
        </w:tabs>
        <w:suppressAutoHyphens w:val="0"/>
        <w:spacing w:before="120" w:after="80" w:line="204" w:lineRule="auto"/>
        <w:jc w:val="both"/>
        <w:rPr>
          <w:sz w:val="20"/>
          <w:szCs w:val="20"/>
          <w:lang w:eastAsia="ru-RU"/>
        </w:rPr>
      </w:pPr>
      <w:r>
        <w:rPr>
          <w:sz w:val="20"/>
          <w:szCs w:val="20"/>
          <w:lang w:eastAsia="ru-RU"/>
        </w:rPr>
        <w:t>«___» _____ 20</w:t>
      </w:r>
      <w:r>
        <w:rPr>
          <w:sz w:val="20"/>
          <w:szCs w:val="20"/>
          <w:lang w:val="en-US" w:eastAsia="ru-RU"/>
        </w:rPr>
        <w:t xml:space="preserve">1_ </w:t>
      </w:r>
      <w:r>
        <w:rPr>
          <w:sz w:val="20"/>
          <w:szCs w:val="20"/>
          <w:lang w:eastAsia="ru-RU"/>
        </w:rPr>
        <w:t>года</w:t>
      </w:r>
    </w:p>
    <w:p w:rsidR="00CA63DE" w:rsidRDefault="00CA63DE">
      <w:pPr>
        <w:rPr>
          <w:sz w:val="20"/>
          <w:szCs w:val="20"/>
        </w:rPr>
      </w:pPr>
    </w:p>
    <w:p w:rsidR="00CA63DE" w:rsidRDefault="00CA63DE"/>
    <w:p w:rsidR="00CA63DE" w:rsidRDefault="00CA63DE"/>
    <w:sectPr w:rsidR="00CA63DE">
      <w:headerReference w:type="default" r:id="rId8"/>
      <w:footerReference w:type="default" r:id="rId9"/>
      <w:pgSz w:w="11906" w:h="16838"/>
      <w:pgMar w:top="766" w:right="567" w:bottom="998" w:left="567" w:header="709" w:footer="7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DEA" w:rsidRDefault="006A3DEA">
      <w:r>
        <w:separator/>
      </w:r>
    </w:p>
  </w:endnote>
  <w:endnote w:type="continuationSeparator" w:id="0">
    <w:p w:rsidR="006A3DEA" w:rsidRDefault="006A3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DE" w:rsidRDefault="004A62D1">
    <w:pPr>
      <w:pStyle w:val="af"/>
      <w:ind w:right="360"/>
    </w:pPr>
    <w:r>
      <w:rPr>
        <w:noProof/>
        <w:lang w:eastAsia="ru-RU"/>
      </w:rPr>
      <mc:AlternateContent>
        <mc:Choice Requires="wps">
          <w:drawing>
            <wp:anchor distT="0" distB="0" distL="114300" distR="114300" simplePos="0" relativeHeight="7" behindDoc="1" locked="0" layoutInCell="1" allowOverlap="1">
              <wp:simplePos x="0" y="0"/>
              <wp:positionH relativeFrom="column">
                <wp:posOffset>6091555</wp:posOffset>
              </wp:positionH>
              <wp:positionV relativeFrom="paragraph">
                <wp:posOffset>120015</wp:posOffset>
              </wp:positionV>
              <wp:extent cx="1089660" cy="318770"/>
              <wp:effectExtent l="0" t="0" r="0" b="0"/>
              <wp:wrapSquare wrapText="bothSides"/>
              <wp:docPr id="1" name="Изображение1"/>
              <wp:cNvGraphicFramePr/>
              <a:graphic xmlns:a="http://schemas.openxmlformats.org/drawingml/2006/main">
                <a:graphicData uri="http://schemas.microsoft.com/office/word/2010/wordprocessingShape">
                  <wps:wsp>
                    <wps:cNvSpPr/>
                    <wps:spPr>
                      <a:xfrm>
                        <a:off x="0" y="0"/>
                        <a:ext cx="1089000" cy="3182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CA63DE" w:rsidRDefault="004A62D1">
                          <w:pPr>
                            <w:pStyle w:val="af"/>
                            <w:rPr>
                              <w:color w:val="000000"/>
                            </w:rPr>
                          </w:pPr>
                          <w:r>
                            <w:rPr>
                              <w:color w:val="000000"/>
                            </w:rPr>
                            <w:fldChar w:fldCharType="begin"/>
                          </w:r>
                          <w:r>
                            <w:instrText>PAGE</w:instrText>
                          </w:r>
                          <w:r>
                            <w:fldChar w:fldCharType="separate"/>
                          </w:r>
                          <w:r w:rsidR="00D51B41">
                            <w:rPr>
                              <w:noProof/>
                            </w:rPr>
                            <w:t>1</w:t>
                          </w:r>
                          <w:r>
                            <w:fldChar w:fldCharType="end"/>
                          </w:r>
                        </w:p>
                      </w:txbxContent>
                    </wps:txbx>
                    <wps:bodyPr>
                      <a:noAutofit/>
                    </wps:bodyPr>
                  </wps:wsp>
                </a:graphicData>
              </a:graphic>
            </wp:anchor>
          </w:drawing>
        </mc:Choice>
        <mc:Fallback>
          <w:pict>
            <v:rect id="Изображение1" o:spid="_x0000_s1026" style="position:absolute;margin-left:479.65pt;margin-top:9.45pt;width:85.8pt;height:25.1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" stroked="f">
              <v:textbox>
                <w:txbxContent>
                  <w:p w:rsidR="00CA63DE" w:rsidRDefault="004A62D1">
                    <w:pPr>
                      <w:pStyle w:val="af"/>
                      <w:rPr>
                        <w:color w:val="000000"/>
                      </w:rPr>
                    </w:pPr>
                    <w:r>
                      <w:rPr>
                        <w:color w:val="000000"/>
                      </w:rPr>
                      <w:fldChar w:fldCharType="begin"/>
                    </w:r>
                    <w:r>
                      <w:instrText>PAGE</w:instrText>
                    </w:r>
                    <w:r>
                      <w:fldChar w:fldCharType="separate"/>
                    </w:r>
                    <w:r w:rsidR="00D51B41">
                      <w:rPr>
                        <w:noProof/>
                      </w:rPr>
                      <w:t>1</w:t>
                    </w:r>
                    <w:r>
                      <w:fldChar w:fldCharType="end"/>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DEA" w:rsidRDefault="006A3DEA">
      <w:r>
        <w:separator/>
      </w:r>
    </w:p>
  </w:footnote>
  <w:footnote w:type="continuationSeparator" w:id="0">
    <w:p w:rsidR="006A3DEA" w:rsidRDefault="006A3D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3DE" w:rsidRDefault="00CA63D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284F"/>
    <w:multiLevelType w:val="multilevel"/>
    <w:tmpl w:val="2BDE67A6"/>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3BD239E"/>
    <w:multiLevelType w:val="multilevel"/>
    <w:tmpl w:val="2C74B7A0"/>
    <w:lvl w:ilvl="0">
      <w:start w:val="6"/>
      <w:numFmt w:val="bullet"/>
      <w:lvlText w:val="-"/>
      <w:lvlJc w:val="left"/>
      <w:pPr>
        <w:tabs>
          <w:tab w:val="num" w:pos="720"/>
        </w:tabs>
        <w:ind w:left="720" w:hanging="360"/>
      </w:pPr>
      <w:rPr>
        <w:rFonts w:ascii="Times New Roman" w:hAnsi="Times New Roman" w:cs="Times New Roman"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46A539B"/>
    <w:multiLevelType w:val="multilevel"/>
    <w:tmpl w:val="66B4A6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92342A2"/>
    <w:multiLevelType w:val="multilevel"/>
    <w:tmpl w:val="F3C8E4AE"/>
    <w:lvl w:ilvl="0">
      <w:start w:val="1"/>
      <w:numFmt w:val="bullet"/>
      <w:lvlText w:val=""/>
      <w:lvlJc w:val="left"/>
      <w:pPr>
        <w:ind w:left="1080" w:hanging="360"/>
      </w:pPr>
      <w:rPr>
        <w:rFonts w:ascii="Symbol" w:hAnsi="Symbol" w:cs="Symbol"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63DE"/>
    <w:rsid w:val="004A62D1"/>
    <w:rsid w:val="006A3DEA"/>
    <w:rsid w:val="008A2C1A"/>
    <w:rsid w:val="00B3259B"/>
    <w:rsid w:val="00CA63DE"/>
    <w:rsid w:val="00D51B4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4BEE6-2BEC-4787-8E7F-D82AF17B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00000A"/>
      <w:sz w:val="24"/>
      <w:szCs w:val="24"/>
      <w:lang w:eastAsia="zh-CN"/>
    </w:rPr>
  </w:style>
  <w:style w:type="paragraph" w:styleId="1">
    <w:name w:val="heading 1"/>
    <w:basedOn w:val="10"/>
    <w:link w:val="11"/>
    <w:uiPriority w:val="9"/>
    <w:qFormat/>
    <w:pPr>
      <w:outlineLvl w:val="0"/>
    </w:pPr>
    <w:rPr>
      <w:b/>
      <w:bCs/>
      <w:sz w:val="36"/>
      <w:szCs w:val="36"/>
    </w:rPr>
  </w:style>
  <w:style w:type="paragraph" w:styleId="2">
    <w:name w:val="heading 2"/>
    <w:basedOn w:val="10"/>
    <w:link w:val="20"/>
    <w:uiPriority w:val="9"/>
    <w:qFormat/>
    <w:pPr>
      <w:spacing w:before="200"/>
      <w:outlineLvl w:val="1"/>
    </w:pPr>
    <w:rPr>
      <w:b/>
      <w:bCs/>
      <w:sz w:val="32"/>
      <w:szCs w:val="32"/>
    </w:rPr>
  </w:style>
  <w:style w:type="paragraph" w:styleId="3">
    <w:name w:val="heading 3"/>
    <w:basedOn w:val="10"/>
    <w:link w:val="30"/>
    <w:uiPriority w:val="9"/>
    <w:qFormat/>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qFormat/>
    <w:rPr>
      <w:rFonts w:ascii="Cambria" w:hAnsi="Cambria"/>
      <w:b/>
      <w:bCs/>
      <w:sz w:val="32"/>
      <w:szCs w:val="32"/>
      <w:lang w:eastAsia="zh-CN"/>
    </w:rPr>
  </w:style>
  <w:style w:type="character" w:customStyle="1" w:styleId="20">
    <w:name w:val="Заголовок 2 Знак"/>
    <w:basedOn w:val="a0"/>
    <w:link w:val="2"/>
    <w:uiPriority w:val="9"/>
    <w:semiHidden/>
    <w:qFormat/>
    <w:rPr>
      <w:rFonts w:ascii="Cambria" w:hAnsi="Cambria"/>
      <w:b/>
      <w:bCs/>
      <w:i/>
      <w:iCs/>
      <w:sz w:val="28"/>
      <w:szCs w:val="28"/>
      <w:lang w:eastAsia="zh-CN"/>
    </w:rPr>
  </w:style>
  <w:style w:type="character" w:customStyle="1" w:styleId="30">
    <w:name w:val="Заголовок 3 Знак"/>
    <w:basedOn w:val="a0"/>
    <w:link w:val="3"/>
    <w:uiPriority w:val="9"/>
    <w:semiHidden/>
    <w:qFormat/>
    <w:rPr>
      <w:rFonts w:ascii="Cambria" w:hAnsi="Cambria"/>
      <w:b/>
      <w:bCs/>
      <w:sz w:val="26"/>
      <w:szCs w:val="26"/>
      <w:lang w:eastAsia="zh-CN"/>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21">
    <w:name w:val="Основной шрифт абзаца2"/>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1">
    <w:name w:val="WW8Num3z1"/>
    <w:qFormat/>
    <w:rPr>
      <w:rFonts w:ascii="Courier New" w:hAnsi="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12">
    <w:name w:val="Основной шрифт абзаца1"/>
    <w:qFormat/>
  </w:style>
  <w:style w:type="character" w:styleId="a3">
    <w:name w:val="page number"/>
    <w:basedOn w:val="12"/>
    <w:uiPriority w:val="99"/>
    <w:qFormat/>
    <w:rPr>
      <w:rFonts w:cs="Times New Roman"/>
    </w:rPr>
  </w:style>
  <w:style w:type="character" w:customStyle="1" w:styleId="a4">
    <w:name w:val="Символ нумерации"/>
    <w:qFormat/>
  </w:style>
  <w:style w:type="character" w:customStyle="1" w:styleId="a5">
    <w:name w:val="Основной текст Знак"/>
    <w:basedOn w:val="a0"/>
    <w:uiPriority w:val="99"/>
    <w:semiHidden/>
    <w:qFormat/>
    <w:rPr>
      <w:sz w:val="24"/>
      <w:szCs w:val="24"/>
      <w:lang w:eastAsia="zh-CN"/>
    </w:rPr>
  </w:style>
  <w:style w:type="character" w:customStyle="1" w:styleId="a6">
    <w:name w:val="Верхний колонтитул Знак"/>
    <w:basedOn w:val="a0"/>
    <w:uiPriority w:val="99"/>
    <w:semiHidden/>
    <w:qFormat/>
    <w:rPr>
      <w:sz w:val="24"/>
      <w:szCs w:val="24"/>
      <w:lang w:eastAsia="zh-CN"/>
    </w:rPr>
  </w:style>
  <w:style w:type="character" w:customStyle="1" w:styleId="a7">
    <w:name w:val="Нижний колонтитул Знак"/>
    <w:basedOn w:val="a0"/>
    <w:uiPriority w:val="99"/>
    <w:semiHidden/>
    <w:qFormat/>
    <w:rPr>
      <w:sz w:val="24"/>
      <w:szCs w:val="24"/>
      <w:lang w:eastAsia="zh-CN"/>
    </w:rPr>
  </w:style>
  <w:style w:type="character" w:customStyle="1" w:styleId="a8">
    <w:name w:val="Название Знак"/>
    <w:basedOn w:val="a0"/>
    <w:uiPriority w:val="10"/>
    <w:qFormat/>
    <w:rPr>
      <w:rFonts w:ascii="Cambria" w:hAnsi="Cambria"/>
      <w:b/>
      <w:bCs/>
      <w:sz w:val="32"/>
      <w:szCs w:val="32"/>
      <w:lang w:eastAsia="zh-CN"/>
    </w:rPr>
  </w:style>
  <w:style w:type="character" w:customStyle="1" w:styleId="a9">
    <w:name w:val="Подзаголовок Знак"/>
    <w:basedOn w:val="a0"/>
    <w:uiPriority w:val="11"/>
    <w:qFormat/>
    <w:rPr>
      <w:rFonts w:ascii="Cambria" w:hAnsi="Cambria"/>
      <w:sz w:val="24"/>
      <w:szCs w:val="24"/>
      <w:lang w:eastAsia="zh-CN"/>
    </w:rPr>
  </w:style>
  <w:style w:type="character" w:customStyle="1" w:styleId="-">
    <w:name w:val="Интернет-ссылка"/>
    <w:basedOn w:val="a0"/>
    <w:uiPriority w:val="99"/>
    <w:unhideWhenUsed/>
    <w:rsid w:val="0038209C"/>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Times New Roman"/>
      <w:sz w:val="18"/>
    </w:rPr>
  </w:style>
  <w:style w:type="character" w:customStyle="1" w:styleId="ListLabel18">
    <w:name w:val="ListLabel 18"/>
    <w:qFormat/>
    <w:rPr>
      <w:rFonts w:cs="Symbol"/>
      <w:sz w:val="18"/>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sz w:val="18"/>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sz w:val="18"/>
    </w:rPr>
  </w:style>
  <w:style w:type="character" w:customStyle="1" w:styleId="ListLabel37">
    <w:name w:val="ListLabel 37"/>
    <w:qFormat/>
    <w:rPr>
      <w:rFonts w:cs="Symbol"/>
      <w:sz w:val="18"/>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Times New Roman"/>
      <w:sz w:val="18"/>
    </w:rPr>
  </w:style>
  <w:style w:type="character" w:customStyle="1" w:styleId="ListLabel42">
    <w:name w:val="ListLabel 42"/>
    <w:qFormat/>
    <w:rPr>
      <w:rFonts w:cs="Symbol"/>
      <w:sz w:val="18"/>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Times New Roman"/>
      <w:sz w:val="18"/>
    </w:rPr>
  </w:style>
  <w:style w:type="character" w:customStyle="1" w:styleId="ListLabel47">
    <w:name w:val="ListLabel 47"/>
    <w:qFormat/>
    <w:rPr>
      <w:rFonts w:cs="Symbol"/>
      <w:sz w:val="18"/>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sz w:val="18"/>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Times New Roman"/>
      <w:sz w:val="18"/>
    </w:rPr>
  </w:style>
  <w:style w:type="character" w:customStyle="1" w:styleId="ListLabel66">
    <w:name w:val="ListLabel 66"/>
    <w:qFormat/>
    <w:rPr>
      <w:rFonts w:cs="Symbol"/>
      <w:sz w:val="18"/>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Times New Roman"/>
      <w:sz w:val="18"/>
    </w:rPr>
  </w:style>
  <w:style w:type="character" w:customStyle="1" w:styleId="ListLabel71">
    <w:name w:val="ListLabel 71"/>
    <w:qFormat/>
    <w:rPr>
      <w:rFonts w:cs="Symbol"/>
      <w:sz w:val="18"/>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sz w:val="18"/>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Times New Roman"/>
      <w:sz w:val="18"/>
    </w:rPr>
  </w:style>
  <w:style w:type="character" w:customStyle="1" w:styleId="ListLabel90">
    <w:name w:val="ListLabel 90"/>
    <w:qFormat/>
    <w:rPr>
      <w:rFonts w:cs="Symbol"/>
      <w:sz w:val="18"/>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18"/>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Times New Roman"/>
      <w:sz w:val="18"/>
    </w:rPr>
  </w:style>
  <w:style w:type="character" w:customStyle="1" w:styleId="ListLabel109">
    <w:name w:val="ListLabel 109"/>
    <w:qFormat/>
    <w:rPr>
      <w:rFonts w:cs="Symbol"/>
      <w:sz w:val="1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1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sz w:val="18"/>
    </w:rPr>
  </w:style>
  <w:style w:type="character" w:customStyle="1" w:styleId="ListLabel128">
    <w:name w:val="ListLabel 128"/>
    <w:qFormat/>
    <w:rPr>
      <w:rFonts w:cs="Symbol"/>
      <w:sz w:val="18"/>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18"/>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color w:val="000000"/>
      <w:sz w:val="18"/>
      <w:szCs w:val="18"/>
      <w:lang w:val="en-US"/>
    </w:rPr>
  </w:style>
  <w:style w:type="character" w:customStyle="1" w:styleId="ListLabel147">
    <w:name w:val="ListLabel 147"/>
    <w:qFormat/>
    <w:rPr>
      <w:rFonts w:cs="Times New Roman"/>
      <w:sz w:val="18"/>
    </w:rPr>
  </w:style>
  <w:style w:type="character" w:customStyle="1" w:styleId="ListLabel148">
    <w:name w:val="ListLabel 148"/>
    <w:qFormat/>
    <w:rPr>
      <w:rFonts w:cs="Symbol"/>
      <w:sz w:val="18"/>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sz w:val="18"/>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color w:val="000000"/>
      <w:sz w:val="18"/>
      <w:szCs w:val="18"/>
      <w:lang w:val="en-US"/>
    </w:rPr>
  </w:style>
  <w:style w:type="character" w:customStyle="1" w:styleId="ListLabel167">
    <w:name w:val="ListLabel 167"/>
    <w:qFormat/>
    <w:rPr>
      <w:rFonts w:cs="Times New Roman"/>
      <w:sz w:val="18"/>
    </w:rPr>
  </w:style>
  <w:style w:type="character" w:customStyle="1" w:styleId="ListLabel168">
    <w:name w:val="ListLabel 168"/>
    <w:qFormat/>
    <w:rPr>
      <w:rFonts w:cs="Symbol"/>
      <w:sz w:val="18"/>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sz w:val="18"/>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color w:val="000000"/>
      <w:sz w:val="18"/>
      <w:szCs w:val="18"/>
      <w:lang w:val="en-US"/>
    </w:rPr>
  </w:style>
  <w:style w:type="character" w:customStyle="1" w:styleId="ListLabel187">
    <w:name w:val="ListLabel 187"/>
    <w:qFormat/>
    <w:rPr>
      <w:rFonts w:cs="Times New Roman"/>
      <w:sz w:val="18"/>
    </w:rPr>
  </w:style>
  <w:style w:type="character" w:customStyle="1" w:styleId="ListLabel188">
    <w:name w:val="ListLabel 188"/>
    <w:qFormat/>
    <w:rPr>
      <w:rFonts w:cs="Symbol"/>
      <w:sz w:val="18"/>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sz w:val="18"/>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color w:val="000000"/>
      <w:sz w:val="18"/>
      <w:szCs w:val="18"/>
      <w:lang w:val="en-US"/>
    </w:rPr>
  </w:style>
  <w:style w:type="paragraph" w:customStyle="1" w:styleId="10">
    <w:name w:val="Заголовок1"/>
    <w:basedOn w:val="a"/>
    <w:next w:val="aa"/>
    <w:qFormat/>
    <w:pPr>
      <w:keepNext/>
      <w:spacing w:before="240" w:after="120"/>
    </w:pPr>
    <w:rPr>
      <w:rFonts w:ascii="Arial" w:eastAsia="Microsoft YaHei" w:hAnsi="Arial" w:cs="Tahoma"/>
      <w:sz w:val="28"/>
      <w:szCs w:val="28"/>
    </w:rPr>
  </w:style>
  <w:style w:type="paragraph" w:styleId="aa">
    <w:name w:val="Body Text"/>
    <w:basedOn w:val="a"/>
    <w:uiPriority w:val="99"/>
    <w:pPr>
      <w:spacing w:after="120" w:line="288" w:lineRule="auto"/>
    </w:pPr>
  </w:style>
  <w:style w:type="paragraph" w:styleId="ab">
    <w:name w:val="List"/>
    <w:basedOn w:val="aa"/>
    <w:uiPriority w:val="99"/>
    <w:rPr>
      <w:rFonts w:cs="Tahoma"/>
    </w:rPr>
  </w:style>
  <w:style w:type="paragraph" w:styleId="ac">
    <w:name w:val="caption"/>
    <w:basedOn w:val="a"/>
    <w:uiPriority w:val="35"/>
    <w:qFormat/>
    <w:pPr>
      <w:suppressLineNumbers/>
      <w:spacing w:before="120" w:after="120"/>
    </w:pPr>
    <w:rPr>
      <w:rFonts w:cs="Tahoma"/>
      <w:i/>
      <w:iCs/>
    </w:rPr>
  </w:style>
  <w:style w:type="paragraph" w:styleId="ad">
    <w:name w:val="index heading"/>
    <w:basedOn w:val="a"/>
    <w:qFormat/>
    <w:pPr>
      <w:suppressLineNumbers/>
    </w:pPr>
    <w:rPr>
      <w:rFonts w:cs="Arial"/>
    </w:rPr>
  </w:style>
  <w:style w:type="paragraph" w:customStyle="1" w:styleId="22">
    <w:name w:val="Указатель2"/>
    <w:basedOn w:val="a"/>
    <w:qFormat/>
    <w:pPr>
      <w:suppressLineNumbers/>
    </w:pPr>
    <w:rPr>
      <w:rFonts w:cs="Tahoma"/>
    </w:rPr>
  </w:style>
  <w:style w:type="paragraph" w:customStyle="1" w:styleId="13">
    <w:name w:val="Название1"/>
    <w:basedOn w:val="a"/>
    <w:qFormat/>
    <w:pPr>
      <w:suppressLineNumbers/>
      <w:spacing w:before="120" w:after="120"/>
    </w:pPr>
    <w:rPr>
      <w:rFonts w:cs="Tahoma"/>
      <w:i/>
      <w:iCs/>
    </w:rPr>
  </w:style>
  <w:style w:type="paragraph" w:customStyle="1" w:styleId="14">
    <w:name w:val="Указатель1"/>
    <w:basedOn w:val="a"/>
    <w:qFormat/>
    <w:pPr>
      <w:suppressLineNumbers/>
    </w:pPr>
    <w:rPr>
      <w:rFonts w:cs="Tahoma"/>
    </w:rPr>
  </w:style>
  <w:style w:type="paragraph" w:styleId="ae">
    <w:name w:val="header"/>
    <w:basedOn w:val="a"/>
    <w:uiPriority w:val="99"/>
    <w:pPr>
      <w:tabs>
        <w:tab w:val="center" w:pos="4677"/>
        <w:tab w:val="right" w:pos="9355"/>
      </w:tabs>
    </w:pPr>
  </w:style>
  <w:style w:type="paragraph" w:styleId="af">
    <w:name w:val="footer"/>
    <w:basedOn w:val="a"/>
    <w:uiPriority w:val="99"/>
    <w:pPr>
      <w:tabs>
        <w:tab w:val="center" w:pos="4677"/>
        <w:tab w:val="right" w:pos="9355"/>
      </w:tabs>
    </w:p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paragraph" w:customStyle="1" w:styleId="af2">
    <w:name w:val="Содержимое врезки"/>
    <w:basedOn w:val="aa"/>
    <w:qFormat/>
  </w:style>
  <w:style w:type="paragraph" w:customStyle="1" w:styleId="af3">
    <w:name w:val="Блочная цитата"/>
    <w:basedOn w:val="a"/>
    <w:qFormat/>
    <w:pPr>
      <w:spacing w:after="283"/>
      <w:ind w:left="567" w:right="567"/>
    </w:pPr>
  </w:style>
  <w:style w:type="paragraph" w:styleId="af4">
    <w:name w:val="Title"/>
    <w:basedOn w:val="10"/>
    <w:uiPriority w:val="10"/>
    <w:qFormat/>
    <w:pPr>
      <w:jc w:val="center"/>
    </w:pPr>
    <w:rPr>
      <w:b/>
      <w:bCs/>
      <w:sz w:val="56"/>
      <w:szCs w:val="56"/>
    </w:rPr>
  </w:style>
  <w:style w:type="paragraph" w:styleId="af5">
    <w:name w:val="Subtitle"/>
    <w:basedOn w:val="10"/>
    <w:uiPriority w:val="11"/>
    <w:qFormat/>
    <w:pPr>
      <w:spacing w:before="60"/>
      <w:jc w:val="center"/>
    </w:pPr>
    <w:rPr>
      <w:sz w:val="36"/>
      <w:szCs w:val="36"/>
    </w:rPr>
  </w:style>
  <w:style w:type="paragraph" w:styleId="af6">
    <w:name w:val="List Paragraph"/>
    <w:basedOn w:val="a"/>
    <w:uiPriority w:val="34"/>
    <w:qFormat/>
    <w:rsid w:val="009D6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ktour@nicktour.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SPecialiST RePack</Company>
  <LinksUpToDate>false</LinksUpToDate>
  <CharactersWithSpaces>32687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Марина Феликсовна</dc:creator>
  <dc:description/>
  <cp:lastModifiedBy>Mozart</cp:lastModifiedBy>
  <cp:revision>6</cp:revision>
  <cp:lastPrinted>2017-04-04T13:14:00Z</cp:lastPrinted>
  <dcterms:created xsi:type="dcterms:W3CDTF">2018-11-16T09:16:00Z</dcterms:created>
  <dcterms:modified xsi:type="dcterms:W3CDTF">2018-12-13T12:57:00Z</dcterms:modified>
  <dc:language>ru-RU</dc:language>
</cp:coreProperties>
</file>